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28E" w:rsidRDefault="00930604" w:rsidP="00930604">
      <w:pPr>
        <w:jc w:val="center"/>
        <w:rPr>
          <w:sz w:val="28"/>
          <w:szCs w:val="24"/>
        </w:rPr>
      </w:pPr>
      <w:r>
        <w:rPr>
          <w:rFonts w:hint="eastAsia"/>
          <w:sz w:val="28"/>
          <w:szCs w:val="24"/>
        </w:rPr>
        <w:t>佛山市高明区人民医院</w:t>
      </w:r>
      <w:r w:rsidR="00561821" w:rsidRPr="00561821">
        <w:rPr>
          <w:rFonts w:hint="eastAsia"/>
          <w:sz w:val="28"/>
          <w:szCs w:val="24"/>
        </w:rPr>
        <w:t>信息安全整改加固项目</w:t>
      </w:r>
      <w:r>
        <w:rPr>
          <w:rFonts w:hint="eastAsia"/>
          <w:sz w:val="28"/>
          <w:szCs w:val="24"/>
        </w:rPr>
        <w:t>简要需求</w:t>
      </w:r>
    </w:p>
    <w:p w:rsidR="00930604" w:rsidRDefault="002935F4" w:rsidP="002935F4">
      <w:pPr>
        <w:pStyle w:val="a3"/>
        <w:numPr>
          <w:ilvl w:val="0"/>
          <w:numId w:val="1"/>
        </w:numPr>
        <w:ind w:firstLineChars="0"/>
      </w:pPr>
      <w:r>
        <w:rPr>
          <w:rFonts w:hint="eastAsia"/>
        </w:rPr>
        <w:t>项目背景</w:t>
      </w:r>
    </w:p>
    <w:p w:rsidR="002935F4" w:rsidRDefault="00561821" w:rsidP="00561821">
      <w:r>
        <w:rPr>
          <w:rFonts w:hint="eastAsia"/>
        </w:rPr>
        <w:t>根据《网络安全法》、《计算机信息网络国际联网安全保护管理办法》等相关规定，我院将对已有信息系统加强安全保护，本项目通过采购</w:t>
      </w:r>
      <w:bookmarkStart w:id="0" w:name="OLE_LINK53"/>
      <w:bookmarkStart w:id="1" w:name="OLE_LINK54"/>
      <w:bookmarkStart w:id="2" w:name="OLE_LINK55"/>
      <w:r>
        <w:rPr>
          <w:rFonts w:hint="eastAsia"/>
        </w:rPr>
        <w:t>运维堡垒机</w:t>
      </w:r>
      <w:bookmarkEnd w:id="0"/>
      <w:bookmarkEnd w:id="1"/>
      <w:bookmarkEnd w:id="2"/>
      <w:r>
        <w:rPr>
          <w:rFonts w:hint="eastAsia"/>
        </w:rPr>
        <w:t>、</w:t>
      </w:r>
      <w:bookmarkStart w:id="3" w:name="OLE_LINK56"/>
      <w:bookmarkStart w:id="4" w:name="OLE_LINK57"/>
      <w:r>
        <w:rPr>
          <w:rFonts w:hint="eastAsia"/>
        </w:rPr>
        <w:t>综合日志审计平台</w:t>
      </w:r>
      <w:bookmarkEnd w:id="3"/>
      <w:bookmarkEnd w:id="4"/>
      <w:r>
        <w:rPr>
          <w:rFonts w:hint="eastAsia"/>
        </w:rPr>
        <w:t>、</w:t>
      </w:r>
      <w:bookmarkStart w:id="5" w:name="OLE_LINK58"/>
      <w:bookmarkStart w:id="6" w:name="OLE_LINK59"/>
      <w:bookmarkStart w:id="7" w:name="OLE_LINK60"/>
      <w:r>
        <w:rPr>
          <w:rFonts w:hint="eastAsia"/>
        </w:rPr>
        <w:t>数据库审计平台</w:t>
      </w:r>
      <w:bookmarkEnd w:id="5"/>
      <w:bookmarkEnd w:id="6"/>
      <w:bookmarkEnd w:id="7"/>
      <w:r w:rsidR="00C76B22">
        <w:rPr>
          <w:rFonts w:hint="eastAsia"/>
        </w:rPr>
        <w:t>各</w:t>
      </w:r>
      <w:r w:rsidR="00C76B22">
        <w:rPr>
          <w:rFonts w:hint="eastAsia"/>
        </w:rPr>
        <w:t>1</w:t>
      </w:r>
      <w:r w:rsidR="00C76B22">
        <w:rPr>
          <w:rFonts w:hint="eastAsia"/>
        </w:rPr>
        <w:t>台</w:t>
      </w:r>
      <w:r>
        <w:rPr>
          <w:rFonts w:hint="eastAsia"/>
        </w:rPr>
        <w:t>，</w:t>
      </w:r>
      <w:r w:rsidR="00C76B22">
        <w:rPr>
          <w:rFonts w:hint="eastAsia"/>
        </w:rPr>
        <w:t>并实施</w:t>
      </w:r>
      <w:r>
        <w:rPr>
          <w:rFonts w:hint="eastAsia"/>
        </w:rPr>
        <w:t>整改加固</w:t>
      </w:r>
      <w:r w:rsidR="00C76B22">
        <w:rPr>
          <w:rFonts w:hint="eastAsia"/>
        </w:rPr>
        <w:t>，达到第一阶段网络安全要求</w:t>
      </w:r>
      <w:r w:rsidR="002935F4">
        <w:rPr>
          <w:rFonts w:hint="eastAsia"/>
        </w:rPr>
        <w:t>。</w:t>
      </w:r>
    </w:p>
    <w:p w:rsidR="006C1838" w:rsidRDefault="006C1838" w:rsidP="002935F4">
      <w:r>
        <w:rPr>
          <w:rFonts w:hint="eastAsia"/>
        </w:rPr>
        <w:t>本次项目包括：</w:t>
      </w:r>
      <w:r w:rsidR="00561821">
        <w:rPr>
          <w:rFonts w:hint="eastAsia"/>
          <w:b/>
          <w:color w:val="FF0000"/>
        </w:rPr>
        <w:t>硬件采购及安全整改加固</w:t>
      </w:r>
      <w:r w:rsidRPr="006C1838">
        <w:rPr>
          <w:rFonts w:hint="eastAsia"/>
          <w:b/>
          <w:color w:val="FF0000"/>
        </w:rPr>
        <w:t>内容</w:t>
      </w:r>
      <w:r>
        <w:rPr>
          <w:rFonts w:hint="eastAsia"/>
        </w:rPr>
        <w:t>。</w:t>
      </w:r>
    </w:p>
    <w:p w:rsidR="002935F4" w:rsidRDefault="002935F4" w:rsidP="002935F4">
      <w:pPr>
        <w:pStyle w:val="a3"/>
        <w:numPr>
          <w:ilvl w:val="0"/>
          <w:numId w:val="1"/>
        </w:numPr>
        <w:ind w:firstLineChars="0"/>
      </w:pPr>
      <w:r>
        <w:rPr>
          <w:rFonts w:hint="eastAsia"/>
        </w:rPr>
        <w:t>主要参数要求</w:t>
      </w:r>
    </w:p>
    <w:p w:rsidR="002935F4" w:rsidRPr="00E93DDF" w:rsidRDefault="009474C5" w:rsidP="002935F4">
      <w:pPr>
        <w:rPr>
          <w:b/>
          <w:color w:val="FF0000"/>
        </w:rPr>
      </w:pPr>
      <w:r w:rsidRPr="00E93DDF">
        <w:rPr>
          <w:rFonts w:hint="eastAsia"/>
          <w:b/>
          <w:color w:val="FF0000"/>
          <w:szCs w:val="21"/>
        </w:rPr>
        <w:t>1</w:t>
      </w:r>
      <w:r w:rsidRPr="00E93DDF">
        <w:rPr>
          <w:rFonts w:hint="eastAsia"/>
          <w:b/>
          <w:color w:val="FF0000"/>
          <w:szCs w:val="21"/>
        </w:rPr>
        <w:t>、</w:t>
      </w:r>
      <w:r w:rsidRPr="00E93DDF">
        <w:rPr>
          <w:rFonts w:hint="eastAsia"/>
          <w:b/>
          <w:color w:val="FF0000"/>
        </w:rPr>
        <w:t>运维堡垒机</w:t>
      </w:r>
    </w:p>
    <w:tbl>
      <w:tblPr>
        <w:tblStyle w:val="a6"/>
        <w:tblW w:w="8363" w:type="dxa"/>
        <w:tblInd w:w="108" w:type="dxa"/>
        <w:tblLayout w:type="fixed"/>
        <w:tblLook w:val="04A0"/>
      </w:tblPr>
      <w:tblGrid>
        <w:gridCol w:w="1135"/>
        <w:gridCol w:w="7222"/>
        <w:gridCol w:w="6"/>
      </w:tblGrid>
      <w:tr w:rsidR="00E93DDF" w:rsidRPr="00E93DDF" w:rsidTr="008303F7">
        <w:tc>
          <w:tcPr>
            <w:tcW w:w="1135" w:type="dxa"/>
            <w:shd w:val="clear" w:color="auto" w:fill="D9D9D9" w:themeFill="background1" w:themeFillShade="D9"/>
          </w:tcPr>
          <w:p w:rsidR="00E93DDF" w:rsidRDefault="00E93DDF" w:rsidP="00E530C7">
            <w:pPr>
              <w:jc w:val="center"/>
              <w:rPr>
                <w:rFonts w:ascii="Calibri" w:eastAsia="宋体" w:hAnsi="Calibri" w:cs="Times New Roman"/>
                <w:b/>
              </w:rPr>
            </w:pPr>
            <w:bookmarkStart w:id="8" w:name="_Hlk521252398"/>
            <w:r>
              <w:rPr>
                <w:rFonts w:ascii="Calibri" w:eastAsia="宋体" w:hAnsi="Calibri" w:cs="Times New Roman" w:hint="eastAsia"/>
                <w:b/>
              </w:rPr>
              <w:t>技术指标</w:t>
            </w:r>
          </w:p>
        </w:tc>
        <w:tc>
          <w:tcPr>
            <w:tcW w:w="7228" w:type="dxa"/>
            <w:gridSpan w:val="2"/>
            <w:shd w:val="clear" w:color="auto" w:fill="D9D9D9" w:themeFill="background1" w:themeFillShade="D9"/>
          </w:tcPr>
          <w:p w:rsidR="00E93DDF" w:rsidRDefault="00E93DDF" w:rsidP="00E530C7">
            <w:pPr>
              <w:jc w:val="center"/>
              <w:rPr>
                <w:rFonts w:ascii="Calibri" w:eastAsia="宋体" w:hAnsi="Calibri" w:cs="Times New Roman"/>
                <w:b/>
              </w:rPr>
            </w:pPr>
            <w:r>
              <w:rPr>
                <w:rFonts w:ascii="宋体" w:eastAsia="宋体" w:hAnsi="宋体" w:cs="Times New Roman" w:hint="eastAsia"/>
                <w:b/>
              </w:rPr>
              <w:t>技术要求</w:t>
            </w:r>
          </w:p>
        </w:tc>
      </w:tr>
      <w:bookmarkEnd w:id="8"/>
      <w:tr w:rsidR="009474C5" w:rsidRPr="00E93DDF" w:rsidTr="00E530C7">
        <w:tc>
          <w:tcPr>
            <w:tcW w:w="1135" w:type="dxa"/>
            <w:vAlign w:val="center"/>
          </w:tcPr>
          <w:p w:rsidR="009474C5" w:rsidRPr="00E93DDF" w:rsidRDefault="009474C5" w:rsidP="00E93DDF">
            <w:pPr>
              <w:jc w:val="center"/>
              <w:rPr>
                <w:sz w:val="21"/>
                <w:szCs w:val="21"/>
              </w:rPr>
            </w:pPr>
            <w:r w:rsidRPr="00E93DDF">
              <w:rPr>
                <w:rFonts w:hint="eastAsia"/>
                <w:sz w:val="21"/>
                <w:szCs w:val="21"/>
              </w:rPr>
              <w:t>硬件配置</w:t>
            </w:r>
          </w:p>
        </w:tc>
        <w:tc>
          <w:tcPr>
            <w:tcW w:w="7228" w:type="dxa"/>
            <w:gridSpan w:val="2"/>
          </w:tcPr>
          <w:p w:rsidR="009474C5" w:rsidRPr="00E93DDF" w:rsidRDefault="009474C5" w:rsidP="00FA739D">
            <w:pPr>
              <w:rPr>
                <w:sz w:val="21"/>
                <w:szCs w:val="21"/>
              </w:rPr>
            </w:pPr>
            <w:r w:rsidRPr="00E93DDF">
              <w:rPr>
                <w:rFonts w:asciiTheme="minorEastAsia" w:hAnsiTheme="minorEastAsia" w:hint="eastAsia"/>
                <w:sz w:val="21"/>
                <w:szCs w:val="21"/>
              </w:rPr>
              <w:t>软硬件一体化产品，1U、磁盘空间不少于</w:t>
            </w:r>
            <w:r w:rsidR="00FA739D">
              <w:rPr>
                <w:rFonts w:asciiTheme="minorEastAsia" w:hAnsiTheme="minorEastAsia" w:hint="eastAsia"/>
                <w:sz w:val="21"/>
                <w:szCs w:val="21"/>
              </w:rPr>
              <w:t>2</w:t>
            </w:r>
            <w:r w:rsidRPr="00E93DDF">
              <w:rPr>
                <w:rFonts w:asciiTheme="minorEastAsia" w:hAnsiTheme="minorEastAsia" w:hint="eastAsia"/>
                <w:sz w:val="21"/>
                <w:szCs w:val="21"/>
              </w:rPr>
              <w:t>T、至少配备6个100/1000M自适应电口，至少配备4个千兆光口</w:t>
            </w:r>
          </w:p>
        </w:tc>
      </w:tr>
      <w:tr w:rsidR="009474C5" w:rsidRPr="00E93DDF" w:rsidTr="00E530C7">
        <w:tc>
          <w:tcPr>
            <w:tcW w:w="1135" w:type="dxa"/>
            <w:vAlign w:val="center"/>
          </w:tcPr>
          <w:p w:rsidR="009474C5" w:rsidRPr="00E93DDF" w:rsidRDefault="009474C5" w:rsidP="00E93DDF">
            <w:pPr>
              <w:jc w:val="center"/>
              <w:rPr>
                <w:sz w:val="21"/>
                <w:szCs w:val="21"/>
              </w:rPr>
            </w:pPr>
            <w:r w:rsidRPr="00E93DDF">
              <w:rPr>
                <w:rFonts w:hint="eastAsia"/>
                <w:sz w:val="21"/>
                <w:szCs w:val="21"/>
              </w:rPr>
              <w:t>可管理设备数量</w:t>
            </w:r>
          </w:p>
        </w:tc>
        <w:tc>
          <w:tcPr>
            <w:tcW w:w="7228" w:type="dxa"/>
            <w:gridSpan w:val="2"/>
          </w:tcPr>
          <w:p w:rsidR="009474C5" w:rsidRPr="00E93DDF" w:rsidRDefault="009474C5" w:rsidP="00E93DDF">
            <w:pPr>
              <w:rPr>
                <w:sz w:val="21"/>
                <w:szCs w:val="21"/>
              </w:rPr>
            </w:pPr>
            <w:r w:rsidRPr="00E93DDF">
              <w:rPr>
                <w:rFonts w:hint="eastAsia"/>
                <w:sz w:val="21"/>
                <w:szCs w:val="21"/>
              </w:rPr>
              <w:t>可管理设备数量至少</w:t>
            </w:r>
            <w:r w:rsidRPr="00E93DDF">
              <w:rPr>
                <w:rFonts w:hint="eastAsia"/>
                <w:sz w:val="21"/>
                <w:szCs w:val="21"/>
              </w:rPr>
              <w:t>200</w:t>
            </w:r>
            <w:r w:rsidRPr="00E93DDF">
              <w:rPr>
                <w:rFonts w:hint="eastAsia"/>
                <w:sz w:val="21"/>
                <w:szCs w:val="21"/>
              </w:rPr>
              <w:t>个，运维用户无限制</w:t>
            </w:r>
          </w:p>
        </w:tc>
      </w:tr>
      <w:tr w:rsidR="009474C5" w:rsidRPr="00E93DDF" w:rsidTr="00E530C7">
        <w:tc>
          <w:tcPr>
            <w:tcW w:w="1135" w:type="dxa"/>
            <w:vAlign w:val="center"/>
          </w:tcPr>
          <w:p w:rsidR="009474C5" w:rsidRPr="00E93DDF" w:rsidRDefault="009474C5" w:rsidP="00E93DDF">
            <w:pPr>
              <w:jc w:val="center"/>
              <w:rPr>
                <w:sz w:val="21"/>
                <w:szCs w:val="21"/>
              </w:rPr>
            </w:pPr>
            <w:r w:rsidRPr="00E93DDF">
              <w:rPr>
                <w:rFonts w:hint="eastAsia"/>
                <w:sz w:val="21"/>
                <w:szCs w:val="21"/>
              </w:rPr>
              <w:t>并发性能</w:t>
            </w:r>
          </w:p>
        </w:tc>
        <w:tc>
          <w:tcPr>
            <w:tcW w:w="7228" w:type="dxa"/>
            <w:gridSpan w:val="2"/>
          </w:tcPr>
          <w:p w:rsidR="009474C5" w:rsidRPr="00E93DDF" w:rsidRDefault="009474C5" w:rsidP="00E93DDF">
            <w:pPr>
              <w:rPr>
                <w:sz w:val="21"/>
                <w:szCs w:val="21"/>
              </w:rPr>
            </w:pPr>
            <w:r w:rsidRPr="00E93DDF">
              <w:rPr>
                <w:rFonts w:hint="eastAsia"/>
                <w:sz w:val="21"/>
                <w:szCs w:val="21"/>
              </w:rPr>
              <w:t>单台堡垒机字符类并发会话≥</w:t>
            </w:r>
            <w:r w:rsidRPr="00E93DDF">
              <w:rPr>
                <w:rFonts w:hint="eastAsia"/>
                <w:sz w:val="21"/>
                <w:szCs w:val="21"/>
              </w:rPr>
              <w:t>200</w:t>
            </w:r>
            <w:r w:rsidRPr="00E93DDF">
              <w:rPr>
                <w:rFonts w:hint="eastAsia"/>
                <w:sz w:val="21"/>
                <w:szCs w:val="21"/>
              </w:rPr>
              <w:t>个、图形类并发会话≥</w:t>
            </w:r>
            <w:r w:rsidRPr="00E93DDF">
              <w:rPr>
                <w:rFonts w:hint="eastAsia"/>
                <w:sz w:val="21"/>
                <w:szCs w:val="21"/>
              </w:rPr>
              <w:t>50</w:t>
            </w:r>
            <w:r w:rsidRPr="00E93DDF">
              <w:rPr>
                <w:rFonts w:hint="eastAsia"/>
                <w:sz w:val="21"/>
                <w:szCs w:val="21"/>
              </w:rPr>
              <w:t>个</w:t>
            </w:r>
            <w:bookmarkStart w:id="9" w:name="_GoBack"/>
            <w:bookmarkEnd w:id="9"/>
          </w:p>
        </w:tc>
      </w:tr>
      <w:tr w:rsidR="009474C5" w:rsidRPr="00E93DDF" w:rsidTr="00E530C7">
        <w:tc>
          <w:tcPr>
            <w:tcW w:w="1135" w:type="dxa"/>
            <w:vAlign w:val="center"/>
          </w:tcPr>
          <w:p w:rsidR="009474C5" w:rsidRPr="00E93DDF" w:rsidRDefault="009474C5" w:rsidP="00E93DDF">
            <w:pPr>
              <w:jc w:val="center"/>
              <w:rPr>
                <w:sz w:val="21"/>
                <w:szCs w:val="21"/>
              </w:rPr>
            </w:pPr>
            <w:r w:rsidRPr="00E93DDF">
              <w:rPr>
                <w:rFonts w:hint="eastAsia"/>
                <w:sz w:val="21"/>
                <w:szCs w:val="21"/>
              </w:rPr>
              <w:t>系统安装与存储</w:t>
            </w:r>
          </w:p>
        </w:tc>
        <w:tc>
          <w:tcPr>
            <w:tcW w:w="7228" w:type="dxa"/>
            <w:gridSpan w:val="2"/>
          </w:tcPr>
          <w:p w:rsidR="009474C5" w:rsidRPr="00E93DDF" w:rsidRDefault="009474C5" w:rsidP="00E93DDF">
            <w:pPr>
              <w:rPr>
                <w:sz w:val="21"/>
                <w:szCs w:val="21"/>
              </w:rPr>
            </w:pPr>
            <w:r w:rsidRPr="00E93DDF">
              <w:rPr>
                <w:rFonts w:hint="eastAsia"/>
                <w:sz w:val="21"/>
                <w:szCs w:val="21"/>
              </w:rPr>
              <w:t>系统须安装在专用的</w:t>
            </w:r>
            <w:r w:rsidRPr="00E93DDF">
              <w:rPr>
                <w:rFonts w:hint="eastAsia"/>
                <w:sz w:val="21"/>
                <w:szCs w:val="21"/>
              </w:rPr>
              <w:t>CF</w:t>
            </w:r>
            <w:r w:rsidRPr="00E93DDF">
              <w:rPr>
                <w:rFonts w:hint="eastAsia"/>
                <w:sz w:val="21"/>
                <w:szCs w:val="21"/>
              </w:rPr>
              <w:t>卡或固态盘中，审计数据存储在磁盘中，防止操作系统故障导致审计数据丢失。</w:t>
            </w:r>
            <w:hyperlink w:anchor="_1、CF卡与磁盘" w:history="1"/>
          </w:p>
        </w:tc>
      </w:tr>
      <w:tr w:rsidR="009474C5" w:rsidRPr="00E93DDF" w:rsidTr="00E530C7">
        <w:tc>
          <w:tcPr>
            <w:tcW w:w="1135" w:type="dxa"/>
            <w:vMerge w:val="restart"/>
            <w:vAlign w:val="center"/>
          </w:tcPr>
          <w:p w:rsidR="009474C5" w:rsidRPr="00E93DDF" w:rsidRDefault="009474C5" w:rsidP="00E93DDF">
            <w:pPr>
              <w:jc w:val="center"/>
              <w:rPr>
                <w:sz w:val="21"/>
                <w:szCs w:val="21"/>
              </w:rPr>
            </w:pPr>
            <w:r w:rsidRPr="00E93DDF">
              <w:rPr>
                <w:rFonts w:hint="eastAsia"/>
                <w:sz w:val="21"/>
                <w:szCs w:val="21"/>
              </w:rPr>
              <w:t>设备部署</w:t>
            </w:r>
          </w:p>
        </w:tc>
        <w:tc>
          <w:tcPr>
            <w:tcW w:w="7228" w:type="dxa"/>
            <w:gridSpan w:val="2"/>
          </w:tcPr>
          <w:p w:rsidR="009474C5" w:rsidRPr="00E93DDF" w:rsidRDefault="009474C5" w:rsidP="00E93DDF">
            <w:pPr>
              <w:rPr>
                <w:sz w:val="21"/>
                <w:szCs w:val="21"/>
              </w:rPr>
            </w:pPr>
            <w:r w:rsidRPr="00E93DDF">
              <w:rPr>
                <w:rFonts w:hint="eastAsia"/>
                <w:sz w:val="21"/>
                <w:szCs w:val="21"/>
              </w:rPr>
              <w:t>设备采用旁路部署，不得影响业务环境；须支持</w:t>
            </w:r>
            <w:r w:rsidRPr="00E93DDF">
              <w:rPr>
                <w:rFonts w:hint="eastAsia"/>
                <w:sz w:val="21"/>
                <w:szCs w:val="21"/>
              </w:rPr>
              <w:t>HA</w:t>
            </w:r>
            <w:r w:rsidRPr="00E93DDF">
              <w:rPr>
                <w:rFonts w:hint="eastAsia"/>
                <w:sz w:val="21"/>
                <w:szCs w:val="21"/>
              </w:rPr>
              <w:t>主备模式，管理口和心跳口须支持多链路端口绑定功能，防止单网卡或单线故障。</w:t>
            </w:r>
            <w:hyperlink w:anchor="_2、设备部署" w:history="1"/>
          </w:p>
        </w:tc>
      </w:tr>
      <w:tr w:rsidR="009474C5" w:rsidRPr="00E93DDF" w:rsidTr="00E530C7">
        <w:tc>
          <w:tcPr>
            <w:tcW w:w="1135" w:type="dxa"/>
            <w:vMerge/>
          </w:tcPr>
          <w:p w:rsidR="009474C5" w:rsidRPr="00E93DDF" w:rsidRDefault="009474C5" w:rsidP="00E93DDF">
            <w:pPr>
              <w:rPr>
                <w:sz w:val="21"/>
                <w:szCs w:val="21"/>
              </w:rPr>
            </w:pPr>
          </w:p>
        </w:tc>
        <w:tc>
          <w:tcPr>
            <w:tcW w:w="7228" w:type="dxa"/>
            <w:gridSpan w:val="2"/>
          </w:tcPr>
          <w:p w:rsidR="009474C5" w:rsidRPr="00E93DDF" w:rsidRDefault="009474C5" w:rsidP="00E93DDF">
            <w:pPr>
              <w:rPr>
                <w:sz w:val="21"/>
                <w:szCs w:val="21"/>
              </w:rPr>
            </w:pPr>
            <w:r w:rsidRPr="00E93DDF">
              <w:rPr>
                <w:rFonts w:asciiTheme="minorEastAsia" w:hAnsiTheme="minorEastAsia" w:hint="eastAsia"/>
                <w:sz w:val="21"/>
                <w:szCs w:val="21"/>
              </w:rPr>
              <w:t>支持多台堡垒机异地备份部署，每台设备都能提供运维和审计服务，配置数据自动同步</w:t>
            </w:r>
          </w:p>
        </w:tc>
      </w:tr>
      <w:tr w:rsidR="009474C5" w:rsidRPr="00E93DDF" w:rsidTr="00E530C7">
        <w:tc>
          <w:tcPr>
            <w:tcW w:w="1135" w:type="dxa"/>
            <w:vMerge w:val="restart"/>
            <w:vAlign w:val="center"/>
          </w:tcPr>
          <w:p w:rsidR="009474C5" w:rsidRPr="00E93DDF" w:rsidRDefault="009474C5" w:rsidP="00E93DDF">
            <w:pPr>
              <w:rPr>
                <w:sz w:val="21"/>
                <w:szCs w:val="21"/>
              </w:rPr>
            </w:pPr>
            <w:r w:rsidRPr="00E93DDF">
              <w:rPr>
                <w:rFonts w:hint="eastAsia"/>
                <w:sz w:val="21"/>
                <w:szCs w:val="21"/>
              </w:rPr>
              <w:t>用户管理要求</w:t>
            </w:r>
          </w:p>
        </w:tc>
        <w:tc>
          <w:tcPr>
            <w:tcW w:w="7228" w:type="dxa"/>
            <w:gridSpan w:val="2"/>
            <w:vAlign w:val="center"/>
          </w:tcPr>
          <w:p w:rsidR="009474C5" w:rsidRPr="00E93DDF" w:rsidRDefault="009474C5" w:rsidP="00E93DDF">
            <w:pPr>
              <w:rPr>
                <w:sz w:val="21"/>
                <w:szCs w:val="21"/>
              </w:rPr>
            </w:pPr>
            <w:r w:rsidRPr="00E93DDF">
              <w:rPr>
                <w:rFonts w:asciiTheme="minorEastAsia" w:hAnsiTheme="minorEastAsia" w:hint="eastAsia"/>
                <w:sz w:val="21"/>
                <w:szCs w:val="21"/>
              </w:rPr>
              <w:t>支持用户多角色划分功能，如系统管理员、配置管理员、普通用户、审计管理员、密码管理员等，对各类角色需要进行细粒度的权限管理</w:t>
            </w:r>
          </w:p>
        </w:tc>
      </w:tr>
      <w:tr w:rsidR="009474C5" w:rsidRPr="00E93DDF" w:rsidTr="00E530C7">
        <w:tc>
          <w:tcPr>
            <w:tcW w:w="1135" w:type="dxa"/>
            <w:vMerge/>
            <w:vAlign w:val="center"/>
          </w:tcPr>
          <w:p w:rsidR="009474C5" w:rsidRPr="00E93DDF" w:rsidRDefault="009474C5" w:rsidP="00E93DDF">
            <w:pPr>
              <w:rPr>
                <w:sz w:val="21"/>
                <w:szCs w:val="21"/>
              </w:rPr>
            </w:pPr>
          </w:p>
        </w:tc>
        <w:tc>
          <w:tcPr>
            <w:tcW w:w="7228" w:type="dxa"/>
            <w:gridSpan w:val="2"/>
            <w:vAlign w:val="center"/>
          </w:tcPr>
          <w:p w:rsidR="009474C5" w:rsidRPr="00E93DDF" w:rsidRDefault="009474C5" w:rsidP="00E93DDF">
            <w:pPr>
              <w:rPr>
                <w:sz w:val="21"/>
                <w:szCs w:val="21"/>
              </w:rPr>
            </w:pPr>
            <w:r w:rsidRPr="00E93DDF">
              <w:rPr>
                <w:rFonts w:asciiTheme="minorEastAsia" w:hAnsiTheme="minorEastAsia" w:hint="eastAsia"/>
                <w:sz w:val="21"/>
                <w:szCs w:val="21"/>
              </w:rPr>
              <w:t>支持用户的批量导入/导出，按用户类型等分组方式；支持用户安全策略功能，如密码锁定次数、密码有效期、密码复杂度、用户有效期、用户登录时间限制、用户登录IP范围等</w:t>
            </w:r>
          </w:p>
        </w:tc>
      </w:tr>
      <w:tr w:rsidR="009474C5" w:rsidRPr="00E93DDF" w:rsidTr="00E530C7">
        <w:tc>
          <w:tcPr>
            <w:tcW w:w="1135" w:type="dxa"/>
            <w:vMerge/>
            <w:vAlign w:val="center"/>
          </w:tcPr>
          <w:p w:rsidR="009474C5" w:rsidRPr="00E93DDF" w:rsidRDefault="009474C5" w:rsidP="00E93DDF">
            <w:pPr>
              <w:rPr>
                <w:sz w:val="21"/>
                <w:szCs w:val="21"/>
              </w:rPr>
            </w:pPr>
          </w:p>
        </w:tc>
        <w:tc>
          <w:tcPr>
            <w:tcW w:w="7228" w:type="dxa"/>
            <w:gridSpan w:val="2"/>
            <w:vAlign w:val="center"/>
          </w:tcPr>
          <w:p w:rsidR="009474C5" w:rsidRPr="00E93DDF" w:rsidRDefault="009474C5" w:rsidP="00E93DDF">
            <w:pPr>
              <w:rPr>
                <w:sz w:val="21"/>
                <w:szCs w:val="21"/>
              </w:rPr>
            </w:pPr>
            <w:r w:rsidRPr="00E93DDF">
              <w:rPr>
                <w:rFonts w:asciiTheme="minorEastAsia" w:hAnsiTheme="minorEastAsia" w:hint="eastAsia"/>
                <w:sz w:val="21"/>
                <w:szCs w:val="21"/>
              </w:rPr>
              <w:t>支持按部门组织架构（至少5个层级的部门）管理用户数据、资产数据、授权数据、审计数据。</w:t>
            </w:r>
            <w:hyperlink w:anchor="_按部门组织结构管理" w:history="1"/>
          </w:p>
        </w:tc>
      </w:tr>
      <w:tr w:rsidR="009474C5" w:rsidRPr="00E93DDF" w:rsidTr="00E530C7">
        <w:tc>
          <w:tcPr>
            <w:tcW w:w="1135" w:type="dxa"/>
            <w:vMerge/>
            <w:vAlign w:val="center"/>
          </w:tcPr>
          <w:p w:rsidR="009474C5" w:rsidRPr="00E93DDF" w:rsidRDefault="009474C5" w:rsidP="00E93DDF">
            <w:pPr>
              <w:rPr>
                <w:sz w:val="21"/>
                <w:szCs w:val="21"/>
              </w:rPr>
            </w:pPr>
          </w:p>
        </w:tc>
        <w:tc>
          <w:tcPr>
            <w:tcW w:w="7228" w:type="dxa"/>
            <w:gridSpan w:val="2"/>
            <w:vAlign w:val="center"/>
          </w:tcPr>
          <w:p w:rsidR="009474C5" w:rsidRPr="00E93DDF" w:rsidRDefault="009474C5" w:rsidP="00E93DDF">
            <w:pPr>
              <w:rPr>
                <w:sz w:val="21"/>
                <w:szCs w:val="21"/>
              </w:rPr>
            </w:pPr>
            <w:r w:rsidRPr="00E93DDF">
              <w:rPr>
                <w:rFonts w:asciiTheme="minorEastAsia" w:hAnsiTheme="minorEastAsia" w:hint="eastAsia"/>
                <w:sz w:val="21"/>
                <w:szCs w:val="21"/>
              </w:rPr>
              <w:t>每个部门可以管理本部门及下级部门的用户角色：部门管理员、配置管理员、审计管理员、普通用户</w:t>
            </w:r>
            <w:hyperlink w:anchor="_用户角色" w:history="1"/>
          </w:p>
        </w:tc>
      </w:tr>
      <w:tr w:rsidR="009474C5" w:rsidRPr="00E93DDF" w:rsidTr="00E530C7">
        <w:tc>
          <w:tcPr>
            <w:tcW w:w="1135" w:type="dxa"/>
            <w:vMerge/>
            <w:vAlign w:val="center"/>
          </w:tcPr>
          <w:p w:rsidR="009474C5" w:rsidRPr="00E93DDF" w:rsidRDefault="009474C5" w:rsidP="00E93DDF">
            <w:pPr>
              <w:rPr>
                <w:sz w:val="21"/>
                <w:szCs w:val="21"/>
              </w:rPr>
            </w:pPr>
          </w:p>
        </w:tc>
        <w:tc>
          <w:tcPr>
            <w:tcW w:w="7228" w:type="dxa"/>
            <w:gridSpan w:val="2"/>
            <w:vAlign w:val="center"/>
          </w:tcPr>
          <w:p w:rsidR="009474C5" w:rsidRPr="00E93DDF" w:rsidRDefault="009474C5" w:rsidP="00E93DDF">
            <w:pPr>
              <w:rPr>
                <w:sz w:val="21"/>
                <w:szCs w:val="21"/>
              </w:rPr>
            </w:pPr>
            <w:r w:rsidRPr="00E93DDF">
              <w:rPr>
                <w:rFonts w:asciiTheme="minorEastAsia" w:hAnsiTheme="minorEastAsia" w:hint="eastAsia"/>
                <w:sz w:val="21"/>
                <w:szCs w:val="21"/>
              </w:rPr>
              <w:t>每个部门的部门管理员可以管理本部门及下级部门的主机、授权关系、策略</w:t>
            </w:r>
            <w:hyperlink w:anchor="_按部门管理用户、主机、授权和策略" w:history="1"/>
          </w:p>
        </w:tc>
      </w:tr>
      <w:tr w:rsidR="009474C5" w:rsidRPr="00E93DDF" w:rsidTr="00E530C7">
        <w:tc>
          <w:tcPr>
            <w:tcW w:w="1135" w:type="dxa"/>
            <w:vMerge/>
            <w:vAlign w:val="center"/>
          </w:tcPr>
          <w:p w:rsidR="009474C5" w:rsidRPr="00E93DDF" w:rsidRDefault="009474C5" w:rsidP="00E93DDF">
            <w:pPr>
              <w:rPr>
                <w:sz w:val="21"/>
                <w:szCs w:val="21"/>
              </w:rPr>
            </w:pPr>
          </w:p>
        </w:tc>
        <w:tc>
          <w:tcPr>
            <w:tcW w:w="7228" w:type="dxa"/>
            <w:gridSpan w:val="2"/>
            <w:vAlign w:val="center"/>
          </w:tcPr>
          <w:p w:rsidR="009474C5" w:rsidRPr="00E93DDF" w:rsidRDefault="009474C5" w:rsidP="00E93DDF">
            <w:pPr>
              <w:rPr>
                <w:sz w:val="21"/>
                <w:szCs w:val="21"/>
              </w:rPr>
            </w:pPr>
            <w:r w:rsidRPr="00E93DDF">
              <w:rPr>
                <w:rFonts w:asciiTheme="minorEastAsia" w:hAnsiTheme="minorEastAsia" w:hint="eastAsia"/>
                <w:sz w:val="21"/>
                <w:szCs w:val="21"/>
              </w:rPr>
              <w:t>每个部门的审计管理员可以管理本部门及下级部门的运维会话日志</w:t>
            </w:r>
            <w:hyperlink w:anchor="_审计管理员查看本部门及下级部门的审计日志" w:history="1"/>
          </w:p>
        </w:tc>
      </w:tr>
      <w:tr w:rsidR="009474C5" w:rsidRPr="00E93DDF" w:rsidTr="00E530C7">
        <w:tc>
          <w:tcPr>
            <w:tcW w:w="1135" w:type="dxa"/>
            <w:vMerge w:val="restart"/>
            <w:vAlign w:val="center"/>
          </w:tcPr>
          <w:p w:rsidR="009474C5" w:rsidRPr="00E93DDF" w:rsidRDefault="009474C5" w:rsidP="00E93DDF">
            <w:pPr>
              <w:rPr>
                <w:sz w:val="21"/>
                <w:szCs w:val="21"/>
              </w:rPr>
            </w:pPr>
            <w:r w:rsidRPr="00E93DDF">
              <w:rPr>
                <w:rFonts w:hint="eastAsia"/>
                <w:sz w:val="21"/>
                <w:szCs w:val="21"/>
              </w:rPr>
              <w:t>身份认证要求</w:t>
            </w:r>
          </w:p>
        </w:tc>
        <w:tc>
          <w:tcPr>
            <w:tcW w:w="7228" w:type="dxa"/>
            <w:gridSpan w:val="2"/>
            <w:vAlign w:val="center"/>
          </w:tcPr>
          <w:p w:rsidR="009474C5" w:rsidRPr="00E93DDF" w:rsidRDefault="009474C5" w:rsidP="00E93DDF">
            <w:pPr>
              <w:rPr>
                <w:sz w:val="21"/>
                <w:szCs w:val="21"/>
              </w:rPr>
            </w:pPr>
            <w:r w:rsidRPr="00E93DDF">
              <w:rPr>
                <w:rFonts w:asciiTheme="minorEastAsia" w:hAnsiTheme="minorEastAsia" w:hint="eastAsia"/>
                <w:sz w:val="21"/>
                <w:szCs w:val="21"/>
              </w:rPr>
              <w:t>支持与AD、LDAP、RADIUS、短信口令等认证系统联动登录堡垒机，支持自动同步AD/LDAP用户</w:t>
            </w:r>
          </w:p>
        </w:tc>
      </w:tr>
      <w:tr w:rsidR="009474C5" w:rsidRPr="00E93DDF" w:rsidTr="00E530C7">
        <w:tc>
          <w:tcPr>
            <w:tcW w:w="1135" w:type="dxa"/>
            <w:vMerge/>
            <w:vAlign w:val="center"/>
          </w:tcPr>
          <w:p w:rsidR="009474C5" w:rsidRPr="00E93DDF" w:rsidRDefault="009474C5" w:rsidP="00E93DDF">
            <w:pPr>
              <w:rPr>
                <w:sz w:val="21"/>
                <w:szCs w:val="21"/>
              </w:rPr>
            </w:pPr>
          </w:p>
        </w:tc>
        <w:tc>
          <w:tcPr>
            <w:tcW w:w="7228" w:type="dxa"/>
            <w:gridSpan w:val="2"/>
            <w:vAlign w:val="center"/>
          </w:tcPr>
          <w:p w:rsidR="009474C5" w:rsidRPr="00E93DDF" w:rsidRDefault="009474C5" w:rsidP="00E93DDF">
            <w:pPr>
              <w:rPr>
                <w:rFonts w:asciiTheme="minorEastAsia" w:hAnsiTheme="minorEastAsia"/>
                <w:sz w:val="21"/>
                <w:szCs w:val="21"/>
              </w:rPr>
            </w:pPr>
            <w:r w:rsidRPr="00E93DDF">
              <w:rPr>
                <w:rFonts w:asciiTheme="minorEastAsia" w:hAnsiTheme="minorEastAsia" w:hint="eastAsia"/>
                <w:sz w:val="21"/>
                <w:szCs w:val="21"/>
              </w:rPr>
              <w:t>支持手机APP动态口令认证方式登录堡垒机，且新用户首次登录后需强制绑定APP动态口令。</w:t>
            </w:r>
            <w:hyperlink w:anchor="_内置谷歌认证" w:history="1"/>
          </w:p>
        </w:tc>
      </w:tr>
      <w:tr w:rsidR="009474C5" w:rsidRPr="00E93DDF" w:rsidTr="00E530C7">
        <w:tc>
          <w:tcPr>
            <w:tcW w:w="1135" w:type="dxa"/>
            <w:vMerge/>
            <w:vAlign w:val="center"/>
          </w:tcPr>
          <w:p w:rsidR="009474C5" w:rsidRPr="00E93DDF" w:rsidRDefault="009474C5" w:rsidP="00E93DDF">
            <w:pPr>
              <w:rPr>
                <w:sz w:val="21"/>
                <w:szCs w:val="21"/>
              </w:rPr>
            </w:pPr>
          </w:p>
        </w:tc>
        <w:tc>
          <w:tcPr>
            <w:tcW w:w="7228" w:type="dxa"/>
            <w:gridSpan w:val="2"/>
            <w:vAlign w:val="center"/>
          </w:tcPr>
          <w:p w:rsidR="009474C5" w:rsidRPr="00E93DDF" w:rsidRDefault="009474C5" w:rsidP="00E93DDF">
            <w:pPr>
              <w:rPr>
                <w:rFonts w:asciiTheme="minorEastAsia" w:hAnsiTheme="minorEastAsia"/>
                <w:sz w:val="21"/>
                <w:szCs w:val="21"/>
              </w:rPr>
            </w:pPr>
            <w:r w:rsidRPr="00E93DDF">
              <w:rPr>
                <w:rFonts w:asciiTheme="minorEastAsia" w:hAnsiTheme="minorEastAsia" w:hint="eastAsia"/>
                <w:sz w:val="21"/>
                <w:szCs w:val="21"/>
              </w:rPr>
              <w:t>堡垒机须内嵌动态令牌和usbkey认证引擎，可同时使用动态令牌和USBkey，且认证引擎须具备原认证引擎厂家授权和资质</w:t>
            </w:r>
            <w:hyperlink w:anchor="_双因素认证授权资质" w:history="1"/>
          </w:p>
        </w:tc>
      </w:tr>
      <w:tr w:rsidR="009474C5" w:rsidRPr="00E93DDF" w:rsidTr="00E530C7">
        <w:tc>
          <w:tcPr>
            <w:tcW w:w="1135" w:type="dxa"/>
            <w:vMerge/>
            <w:vAlign w:val="center"/>
          </w:tcPr>
          <w:p w:rsidR="009474C5" w:rsidRPr="00E93DDF" w:rsidRDefault="009474C5" w:rsidP="00E93DDF">
            <w:pPr>
              <w:rPr>
                <w:sz w:val="21"/>
                <w:szCs w:val="21"/>
              </w:rPr>
            </w:pPr>
          </w:p>
        </w:tc>
        <w:tc>
          <w:tcPr>
            <w:tcW w:w="7228" w:type="dxa"/>
            <w:gridSpan w:val="2"/>
            <w:vAlign w:val="center"/>
          </w:tcPr>
          <w:p w:rsidR="009474C5" w:rsidRPr="00E93DDF" w:rsidRDefault="009474C5" w:rsidP="00E93DDF">
            <w:pPr>
              <w:rPr>
                <w:rFonts w:asciiTheme="minorEastAsia" w:hAnsiTheme="minorEastAsia"/>
                <w:sz w:val="21"/>
                <w:szCs w:val="21"/>
              </w:rPr>
            </w:pPr>
            <w:r w:rsidRPr="00E93DDF">
              <w:rPr>
                <w:rFonts w:asciiTheme="minorEastAsia" w:hAnsiTheme="minorEastAsia" w:hint="eastAsia"/>
                <w:sz w:val="21"/>
                <w:szCs w:val="21"/>
              </w:rPr>
              <w:t>基于不同的用户设置不同的双因子认证模式，如user1用动态令牌、user2用USBkey、user3手机APP动态口令认证（须提供相关截图证明并加盖原厂公章）；</w:t>
            </w:r>
            <w:hyperlink w:anchor="_基于用户设置不同的认证方式" w:history="1"/>
          </w:p>
        </w:tc>
      </w:tr>
      <w:tr w:rsidR="009474C5" w:rsidRPr="00E93DDF" w:rsidTr="00E530C7">
        <w:tc>
          <w:tcPr>
            <w:tcW w:w="1135" w:type="dxa"/>
            <w:vMerge/>
            <w:vAlign w:val="center"/>
          </w:tcPr>
          <w:p w:rsidR="009474C5" w:rsidRPr="00E93DDF" w:rsidRDefault="009474C5" w:rsidP="00E93DDF">
            <w:pPr>
              <w:rPr>
                <w:sz w:val="21"/>
                <w:szCs w:val="21"/>
              </w:rPr>
            </w:pPr>
          </w:p>
        </w:tc>
        <w:tc>
          <w:tcPr>
            <w:tcW w:w="7228" w:type="dxa"/>
            <w:gridSpan w:val="2"/>
            <w:vAlign w:val="center"/>
          </w:tcPr>
          <w:p w:rsidR="009474C5" w:rsidRPr="00E93DDF" w:rsidRDefault="009474C5" w:rsidP="00E93DDF">
            <w:pPr>
              <w:rPr>
                <w:rFonts w:asciiTheme="minorEastAsia" w:hAnsiTheme="minorEastAsia"/>
                <w:sz w:val="21"/>
                <w:szCs w:val="21"/>
              </w:rPr>
            </w:pPr>
            <w:r w:rsidRPr="00E93DDF">
              <w:rPr>
                <w:rFonts w:asciiTheme="minorEastAsia" w:hAnsiTheme="minorEastAsia" w:hint="eastAsia"/>
                <w:sz w:val="21"/>
                <w:szCs w:val="21"/>
              </w:rPr>
              <w:t>系统级账号三权分立，系统级账号包括：系统账号管理员，系统审计员，系统管理员；业务管理员以业务管理权限范围实现不同业务管理员权限的完全隔离，可设置业务管理员可管理的用户组和资源组范围。</w:t>
            </w:r>
          </w:p>
        </w:tc>
      </w:tr>
      <w:tr w:rsidR="009474C5" w:rsidRPr="00E93DDF" w:rsidTr="00E530C7">
        <w:tc>
          <w:tcPr>
            <w:tcW w:w="1135" w:type="dxa"/>
            <w:vMerge/>
            <w:vAlign w:val="center"/>
          </w:tcPr>
          <w:p w:rsidR="009474C5" w:rsidRPr="00E93DDF" w:rsidRDefault="009474C5" w:rsidP="00E93DDF">
            <w:pPr>
              <w:rPr>
                <w:sz w:val="21"/>
                <w:szCs w:val="21"/>
              </w:rPr>
            </w:pPr>
          </w:p>
        </w:tc>
        <w:tc>
          <w:tcPr>
            <w:tcW w:w="7228" w:type="dxa"/>
            <w:gridSpan w:val="2"/>
            <w:vAlign w:val="center"/>
          </w:tcPr>
          <w:p w:rsidR="009474C5" w:rsidRPr="00E93DDF" w:rsidRDefault="009474C5" w:rsidP="00E93DDF">
            <w:pPr>
              <w:tabs>
                <w:tab w:val="left" w:pos="1080"/>
              </w:tabs>
              <w:rPr>
                <w:rFonts w:asciiTheme="minorEastAsia" w:hAnsiTheme="minorEastAsia"/>
                <w:sz w:val="21"/>
                <w:szCs w:val="21"/>
              </w:rPr>
            </w:pPr>
            <w:r w:rsidRPr="00E93DDF">
              <w:rPr>
                <w:rFonts w:asciiTheme="minorEastAsia" w:hAnsiTheme="minorEastAsia" w:hint="eastAsia"/>
                <w:sz w:val="21"/>
                <w:szCs w:val="21"/>
              </w:rPr>
              <w:t>支持域认证与双因子认证结合使用，如同时使用AD/LDAP用户名+AD/LDAP密</w:t>
            </w:r>
            <w:r w:rsidRPr="00E93DDF">
              <w:rPr>
                <w:rFonts w:asciiTheme="minorEastAsia" w:hAnsiTheme="minorEastAsia" w:hint="eastAsia"/>
                <w:sz w:val="21"/>
                <w:szCs w:val="21"/>
              </w:rPr>
              <w:lastRenderedPageBreak/>
              <w:t>码+手机APP动态口令登录堡垒机、同时使用AD/LDAP用户名+AD/LDAP密码+短信口令登录堡垒机</w:t>
            </w:r>
          </w:p>
        </w:tc>
      </w:tr>
      <w:tr w:rsidR="009474C5" w:rsidRPr="00E93DDF" w:rsidTr="00E530C7">
        <w:tc>
          <w:tcPr>
            <w:tcW w:w="1135" w:type="dxa"/>
            <w:vMerge/>
            <w:vAlign w:val="center"/>
          </w:tcPr>
          <w:p w:rsidR="009474C5" w:rsidRPr="00E93DDF" w:rsidRDefault="009474C5" w:rsidP="00E93DDF">
            <w:pPr>
              <w:rPr>
                <w:sz w:val="21"/>
                <w:szCs w:val="21"/>
              </w:rPr>
            </w:pPr>
          </w:p>
        </w:tc>
        <w:tc>
          <w:tcPr>
            <w:tcW w:w="7228" w:type="dxa"/>
            <w:gridSpan w:val="2"/>
            <w:vAlign w:val="center"/>
          </w:tcPr>
          <w:p w:rsidR="009474C5" w:rsidRPr="00E93DDF" w:rsidRDefault="009474C5" w:rsidP="00E93DDF">
            <w:pPr>
              <w:tabs>
                <w:tab w:val="left" w:pos="1080"/>
              </w:tabs>
              <w:rPr>
                <w:rFonts w:asciiTheme="minorEastAsia" w:hAnsiTheme="minorEastAsia"/>
                <w:sz w:val="21"/>
                <w:szCs w:val="21"/>
              </w:rPr>
            </w:pPr>
            <w:r w:rsidRPr="00E93DDF">
              <w:rPr>
                <w:rFonts w:hint="eastAsia"/>
                <w:sz w:val="21"/>
                <w:szCs w:val="21"/>
              </w:rPr>
              <w:t>支持认证方式的全局设置：可以选择启用哪种或者哪几种认证登录窗口。</w:t>
            </w:r>
            <w:hyperlink w:anchor="_4、基于用户设置认证模式" w:history="1"/>
          </w:p>
        </w:tc>
      </w:tr>
      <w:tr w:rsidR="009474C5" w:rsidRPr="00E93DDF" w:rsidTr="00E530C7">
        <w:tc>
          <w:tcPr>
            <w:tcW w:w="1135" w:type="dxa"/>
            <w:vMerge w:val="restart"/>
            <w:vAlign w:val="center"/>
          </w:tcPr>
          <w:p w:rsidR="009474C5" w:rsidRPr="00E93DDF" w:rsidRDefault="009474C5" w:rsidP="00E93DDF">
            <w:pPr>
              <w:rPr>
                <w:sz w:val="21"/>
                <w:szCs w:val="21"/>
              </w:rPr>
            </w:pPr>
            <w:r w:rsidRPr="00E93DDF">
              <w:rPr>
                <w:rFonts w:hint="eastAsia"/>
                <w:sz w:val="21"/>
                <w:szCs w:val="21"/>
              </w:rPr>
              <w:t>设备管理要求</w:t>
            </w:r>
          </w:p>
        </w:tc>
        <w:tc>
          <w:tcPr>
            <w:tcW w:w="7228" w:type="dxa"/>
            <w:gridSpan w:val="2"/>
            <w:vAlign w:val="center"/>
          </w:tcPr>
          <w:p w:rsidR="009474C5" w:rsidRPr="00E93DDF" w:rsidRDefault="009474C5" w:rsidP="00E93DDF">
            <w:pPr>
              <w:widowControl/>
              <w:adjustRightInd w:val="0"/>
              <w:snapToGrid w:val="0"/>
              <w:rPr>
                <w:sz w:val="21"/>
                <w:szCs w:val="21"/>
              </w:rPr>
            </w:pPr>
            <w:r w:rsidRPr="00E93DDF">
              <w:rPr>
                <w:rFonts w:asciiTheme="minorEastAsia" w:hAnsiTheme="minorEastAsia" w:hint="eastAsia"/>
                <w:sz w:val="21"/>
                <w:szCs w:val="21"/>
              </w:rPr>
              <w:t>支持常用的运维协议：SSH、TELNET、RDP、VNC、FTP、SFTP、rlogin；可通过应用发布的方式进行协议扩展，如数据库Oracle、MSSQL、</w:t>
            </w:r>
            <w:r w:rsidRPr="00E93DDF">
              <w:rPr>
                <w:rFonts w:asciiTheme="minorEastAsia" w:hAnsiTheme="minorEastAsia"/>
                <w:sz w:val="21"/>
                <w:szCs w:val="21"/>
              </w:rPr>
              <w:t>MySQL</w:t>
            </w:r>
            <w:r w:rsidRPr="00E93DDF">
              <w:rPr>
                <w:rFonts w:asciiTheme="minorEastAsia" w:hAnsiTheme="minorEastAsia" w:hint="eastAsia"/>
                <w:sz w:val="21"/>
                <w:szCs w:val="21"/>
              </w:rPr>
              <w:t>、DB2、VMware vSphere Client、AS400等客户端工具</w:t>
            </w:r>
          </w:p>
        </w:tc>
      </w:tr>
      <w:tr w:rsidR="009474C5" w:rsidRPr="00E93DDF" w:rsidTr="00E530C7">
        <w:tc>
          <w:tcPr>
            <w:tcW w:w="1135" w:type="dxa"/>
            <w:vMerge/>
            <w:vAlign w:val="center"/>
          </w:tcPr>
          <w:p w:rsidR="009474C5" w:rsidRPr="00E93DDF" w:rsidRDefault="009474C5" w:rsidP="00E93DDF">
            <w:pPr>
              <w:rPr>
                <w:sz w:val="21"/>
                <w:szCs w:val="21"/>
              </w:rPr>
            </w:pPr>
          </w:p>
        </w:tc>
        <w:tc>
          <w:tcPr>
            <w:tcW w:w="7228" w:type="dxa"/>
            <w:gridSpan w:val="2"/>
            <w:vAlign w:val="center"/>
          </w:tcPr>
          <w:p w:rsidR="009474C5" w:rsidRPr="00E93DDF" w:rsidRDefault="009474C5" w:rsidP="00E93DDF">
            <w:pPr>
              <w:widowControl/>
              <w:adjustRightInd w:val="0"/>
              <w:snapToGrid w:val="0"/>
              <w:rPr>
                <w:rFonts w:asciiTheme="minorEastAsia" w:hAnsiTheme="minorEastAsia"/>
                <w:sz w:val="21"/>
                <w:szCs w:val="21"/>
              </w:rPr>
            </w:pPr>
            <w:r w:rsidRPr="00E93DDF">
              <w:rPr>
                <w:rFonts w:asciiTheme="minorEastAsia" w:hAnsiTheme="minorEastAsia" w:hint="eastAsia"/>
                <w:sz w:val="21"/>
                <w:szCs w:val="21"/>
              </w:rPr>
              <w:t>支持oracle、mysql、sqlserver数据库协议代理运维，可直接调用本地windows系统的数据库客户端工具，支持自动登录、无需应用发布前置机。</w:t>
            </w:r>
            <w:hyperlink w:anchor="_4、基于用户设置认证模式" w:history="1"/>
          </w:p>
        </w:tc>
      </w:tr>
      <w:tr w:rsidR="009474C5" w:rsidRPr="00E93DDF" w:rsidTr="00E530C7">
        <w:tc>
          <w:tcPr>
            <w:tcW w:w="1135" w:type="dxa"/>
            <w:vMerge/>
            <w:vAlign w:val="center"/>
          </w:tcPr>
          <w:p w:rsidR="009474C5" w:rsidRPr="00E93DDF" w:rsidRDefault="009474C5" w:rsidP="00E93DDF">
            <w:pPr>
              <w:rPr>
                <w:sz w:val="21"/>
                <w:szCs w:val="21"/>
              </w:rPr>
            </w:pPr>
          </w:p>
        </w:tc>
        <w:tc>
          <w:tcPr>
            <w:tcW w:w="7228" w:type="dxa"/>
            <w:gridSpan w:val="2"/>
            <w:vAlign w:val="center"/>
          </w:tcPr>
          <w:p w:rsidR="009474C5" w:rsidRPr="00E93DDF" w:rsidRDefault="009474C5" w:rsidP="00E93DDF">
            <w:pPr>
              <w:rPr>
                <w:sz w:val="21"/>
                <w:szCs w:val="21"/>
              </w:rPr>
            </w:pPr>
            <w:r w:rsidRPr="00E93DDF">
              <w:rPr>
                <w:rFonts w:asciiTheme="minorEastAsia" w:hAnsiTheme="minorEastAsia" w:hint="eastAsia"/>
                <w:sz w:val="21"/>
                <w:szCs w:val="21"/>
              </w:rPr>
              <w:t>IE代填应用发布：HTTP/HTTPS协议的web设备，且可以直接代填账号和密码</w:t>
            </w:r>
            <w:hyperlink w:anchor="_7、IE代填应用发布专利证明" w:history="1"/>
          </w:p>
        </w:tc>
      </w:tr>
      <w:tr w:rsidR="009474C5" w:rsidRPr="00E93DDF" w:rsidTr="00E530C7">
        <w:tc>
          <w:tcPr>
            <w:tcW w:w="1135" w:type="dxa"/>
            <w:vMerge/>
            <w:vAlign w:val="center"/>
          </w:tcPr>
          <w:p w:rsidR="009474C5" w:rsidRPr="00E93DDF" w:rsidRDefault="009474C5" w:rsidP="00E93DDF">
            <w:pPr>
              <w:rPr>
                <w:sz w:val="21"/>
                <w:szCs w:val="21"/>
              </w:rPr>
            </w:pPr>
          </w:p>
        </w:tc>
        <w:tc>
          <w:tcPr>
            <w:tcW w:w="7228" w:type="dxa"/>
            <w:gridSpan w:val="2"/>
            <w:vAlign w:val="center"/>
          </w:tcPr>
          <w:p w:rsidR="009474C5" w:rsidRPr="00E93DDF" w:rsidRDefault="009474C5" w:rsidP="00E93DDF">
            <w:pPr>
              <w:rPr>
                <w:sz w:val="21"/>
                <w:szCs w:val="21"/>
              </w:rPr>
            </w:pPr>
            <w:r w:rsidRPr="00E93DDF">
              <w:rPr>
                <w:rFonts w:hint="eastAsia"/>
                <w:sz w:val="21"/>
                <w:szCs w:val="21"/>
              </w:rPr>
              <w:t>支持对设备进行按设备类型分组、按部门分组，支持设备批量导入</w:t>
            </w:r>
            <w:r w:rsidRPr="00E93DDF">
              <w:rPr>
                <w:rFonts w:hint="eastAsia"/>
                <w:sz w:val="21"/>
                <w:szCs w:val="21"/>
              </w:rPr>
              <w:t>/</w:t>
            </w:r>
            <w:r w:rsidRPr="00E93DDF">
              <w:rPr>
                <w:rFonts w:hint="eastAsia"/>
                <w:sz w:val="21"/>
                <w:szCs w:val="21"/>
              </w:rPr>
              <w:t>导出</w:t>
            </w:r>
          </w:p>
        </w:tc>
      </w:tr>
      <w:tr w:rsidR="009474C5" w:rsidRPr="00E93DDF" w:rsidTr="00E530C7">
        <w:tc>
          <w:tcPr>
            <w:tcW w:w="1135" w:type="dxa"/>
            <w:vMerge/>
            <w:vAlign w:val="center"/>
          </w:tcPr>
          <w:p w:rsidR="009474C5" w:rsidRPr="00E93DDF" w:rsidRDefault="009474C5" w:rsidP="00E93DDF">
            <w:pPr>
              <w:rPr>
                <w:sz w:val="21"/>
                <w:szCs w:val="21"/>
              </w:rPr>
            </w:pPr>
          </w:p>
        </w:tc>
        <w:tc>
          <w:tcPr>
            <w:tcW w:w="7228" w:type="dxa"/>
            <w:gridSpan w:val="2"/>
            <w:vAlign w:val="center"/>
          </w:tcPr>
          <w:p w:rsidR="009474C5" w:rsidRPr="00E93DDF" w:rsidRDefault="009474C5" w:rsidP="00E93DDF">
            <w:pPr>
              <w:rPr>
                <w:sz w:val="21"/>
                <w:szCs w:val="21"/>
              </w:rPr>
            </w:pPr>
            <w:r w:rsidRPr="00E93DDF">
              <w:rPr>
                <w:rFonts w:hint="eastAsia"/>
                <w:sz w:val="21"/>
                <w:szCs w:val="21"/>
              </w:rPr>
              <w:t>支持设备帐户和密码的自动登录、手工登录、半自动登录模式</w:t>
            </w:r>
          </w:p>
        </w:tc>
      </w:tr>
      <w:tr w:rsidR="009474C5" w:rsidRPr="00E93DDF" w:rsidTr="00E530C7">
        <w:tc>
          <w:tcPr>
            <w:tcW w:w="1135" w:type="dxa"/>
            <w:vMerge/>
            <w:vAlign w:val="center"/>
          </w:tcPr>
          <w:p w:rsidR="009474C5" w:rsidRPr="00E93DDF" w:rsidRDefault="009474C5" w:rsidP="00E93DDF">
            <w:pPr>
              <w:rPr>
                <w:sz w:val="21"/>
                <w:szCs w:val="21"/>
              </w:rPr>
            </w:pPr>
          </w:p>
        </w:tc>
        <w:tc>
          <w:tcPr>
            <w:tcW w:w="7228" w:type="dxa"/>
            <w:gridSpan w:val="2"/>
            <w:vAlign w:val="center"/>
          </w:tcPr>
          <w:p w:rsidR="009474C5" w:rsidRPr="00E93DDF" w:rsidRDefault="009474C5" w:rsidP="00E93DDF">
            <w:pPr>
              <w:rPr>
                <w:sz w:val="21"/>
                <w:szCs w:val="21"/>
              </w:rPr>
            </w:pPr>
            <w:r w:rsidRPr="00E93DDF">
              <w:rPr>
                <w:rFonts w:asciiTheme="minorEastAsia" w:hAnsiTheme="minorEastAsia" w:hint="eastAsia"/>
                <w:sz w:val="21"/>
                <w:szCs w:val="21"/>
              </w:rPr>
              <w:t>支持自动收集设备IP、运维协议、端口号、账号、密码、与用户的权限关系，甚至可自动完成授权（需提供国家权威机构证明并加盖原厂公章）</w:t>
            </w:r>
            <w:hyperlink w:anchor="_8、自动收集设备与用户的权限关系的专利证明" w:history="1"/>
          </w:p>
        </w:tc>
      </w:tr>
      <w:tr w:rsidR="009474C5" w:rsidRPr="00E93DDF" w:rsidTr="00E530C7">
        <w:tc>
          <w:tcPr>
            <w:tcW w:w="1135" w:type="dxa"/>
            <w:vMerge/>
            <w:vAlign w:val="center"/>
          </w:tcPr>
          <w:p w:rsidR="009474C5" w:rsidRPr="00E93DDF" w:rsidRDefault="009474C5" w:rsidP="00E93DDF">
            <w:pPr>
              <w:rPr>
                <w:sz w:val="21"/>
                <w:szCs w:val="21"/>
              </w:rPr>
            </w:pPr>
          </w:p>
        </w:tc>
        <w:tc>
          <w:tcPr>
            <w:tcW w:w="7228" w:type="dxa"/>
            <w:gridSpan w:val="2"/>
            <w:vAlign w:val="center"/>
          </w:tcPr>
          <w:p w:rsidR="009474C5" w:rsidRPr="00E93DDF" w:rsidRDefault="009474C5" w:rsidP="00E93DDF">
            <w:pPr>
              <w:rPr>
                <w:rFonts w:asciiTheme="minorEastAsia" w:hAnsiTheme="minorEastAsia"/>
                <w:sz w:val="21"/>
                <w:szCs w:val="21"/>
              </w:rPr>
            </w:pPr>
            <w:r w:rsidRPr="00E93DDF">
              <w:rPr>
                <w:rFonts w:asciiTheme="minorEastAsia" w:hAnsiTheme="minorEastAsia" w:hint="eastAsia"/>
                <w:sz w:val="21"/>
                <w:szCs w:val="21"/>
              </w:rPr>
              <w:t>导出的设备信息文件加密存储，解密时须由2个管理员同时解密才能查看到设备信息文件内容</w:t>
            </w:r>
            <w:hyperlink w:anchor="_2个管理员同时解密查看设备文件" w:history="1"/>
          </w:p>
        </w:tc>
      </w:tr>
      <w:tr w:rsidR="009474C5" w:rsidRPr="00E93DDF" w:rsidTr="00E530C7">
        <w:tc>
          <w:tcPr>
            <w:tcW w:w="1135" w:type="dxa"/>
            <w:vMerge w:val="restart"/>
            <w:vAlign w:val="center"/>
          </w:tcPr>
          <w:p w:rsidR="009474C5" w:rsidRPr="00E93DDF" w:rsidRDefault="009474C5" w:rsidP="00E93DDF">
            <w:pPr>
              <w:rPr>
                <w:sz w:val="21"/>
                <w:szCs w:val="21"/>
              </w:rPr>
            </w:pPr>
            <w:r w:rsidRPr="00E93DDF">
              <w:rPr>
                <w:rFonts w:hint="eastAsia"/>
                <w:sz w:val="21"/>
                <w:szCs w:val="21"/>
              </w:rPr>
              <w:t>工单流程要求</w:t>
            </w:r>
          </w:p>
        </w:tc>
        <w:tc>
          <w:tcPr>
            <w:tcW w:w="7228" w:type="dxa"/>
            <w:gridSpan w:val="2"/>
            <w:vAlign w:val="center"/>
          </w:tcPr>
          <w:p w:rsidR="009474C5" w:rsidRPr="00E93DDF" w:rsidRDefault="009474C5" w:rsidP="00E93DDF">
            <w:pPr>
              <w:rPr>
                <w:rFonts w:asciiTheme="minorEastAsia" w:hAnsiTheme="minorEastAsia"/>
                <w:sz w:val="21"/>
                <w:szCs w:val="21"/>
              </w:rPr>
            </w:pPr>
            <w:r w:rsidRPr="00E93DDF">
              <w:rPr>
                <w:rFonts w:asciiTheme="minorEastAsia" w:hAnsiTheme="minorEastAsia" w:hint="eastAsia"/>
                <w:sz w:val="21"/>
                <w:szCs w:val="21"/>
              </w:rPr>
              <w:t>运维人员可以向管理员申请需要访问的设备，申请时可以选择：设备IP、设备账户、运维有效期、备注事由等，并且运维工单以邮件方式通知管理员。</w:t>
            </w:r>
            <w:hyperlink w:anchor="_运维员申请工单" w:history="1"/>
          </w:p>
        </w:tc>
      </w:tr>
      <w:tr w:rsidR="009474C5" w:rsidRPr="00E93DDF" w:rsidTr="00E530C7">
        <w:tc>
          <w:tcPr>
            <w:tcW w:w="1135" w:type="dxa"/>
            <w:vMerge/>
            <w:vAlign w:val="center"/>
          </w:tcPr>
          <w:p w:rsidR="009474C5" w:rsidRPr="00E93DDF" w:rsidRDefault="009474C5" w:rsidP="00E93DDF">
            <w:pPr>
              <w:rPr>
                <w:sz w:val="21"/>
                <w:szCs w:val="21"/>
              </w:rPr>
            </w:pPr>
          </w:p>
        </w:tc>
        <w:tc>
          <w:tcPr>
            <w:tcW w:w="7228" w:type="dxa"/>
            <w:gridSpan w:val="2"/>
            <w:vAlign w:val="center"/>
          </w:tcPr>
          <w:p w:rsidR="009474C5" w:rsidRPr="00E93DDF" w:rsidRDefault="009474C5" w:rsidP="00E93DDF">
            <w:pPr>
              <w:rPr>
                <w:rFonts w:asciiTheme="minorEastAsia" w:hAnsiTheme="minorEastAsia"/>
                <w:sz w:val="21"/>
                <w:szCs w:val="21"/>
              </w:rPr>
            </w:pPr>
            <w:r w:rsidRPr="00E93DDF">
              <w:rPr>
                <w:rFonts w:asciiTheme="minorEastAsia" w:hAnsiTheme="minorEastAsia" w:hint="eastAsia"/>
                <w:sz w:val="21"/>
                <w:szCs w:val="21"/>
              </w:rPr>
              <w:t>管理员对运维工单进行审核之后以邮件方式通知给运维人员；如果允许，则运维人员才可访问；否则就无法访问。</w:t>
            </w:r>
            <w:hyperlink w:anchor="_管理员审核工单" w:history="1"/>
          </w:p>
        </w:tc>
      </w:tr>
      <w:tr w:rsidR="009474C5" w:rsidRPr="00E93DDF" w:rsidTr="00E530C7">
        <w:tc>
          <w:tcPr>
            <w:tcW w:w="1135" w:type="dxa"/>
            <w:vMerge w:val="restart"/>
            <w:vAlign w:val="center"/>
          </w:tcPr>
          <w:p w:rsidR="009474C5" w:rsidRPr="00E93DDF" w:rsidRDefault="009474C5" w:rsidP="00E93DDF">
            <w:pPr>
              <w:rPr>
                <w:sz w:val="21"/>
                <w:szCs w:val="21"/>
              </w:rPr>
            </w:pPr>
            <w:r w:rsidRPr="00E93DDF">
              <w:rPr>
                <w:rFonts w:hint="eastAsia"/>
                <w:sz w:val="21"/>
                <w:szCs w:val="21"/>
              </w:rPr>
              <w:t>自动改密要求</w:t>
            </w:r>
          </w:p>
        </w:tc>
        <w:tc>
          <w:tcPr>
            <w:tcW w:w="7228" w:type="dxa"/>
            <w:gridSpan w:val="2"/>
            <w:vAlign w:val="center"/>
          </w:tcPr>
          <w:p w:rsidR="009474C5" w:rsidRPr="00E93DDF" w:rsidRDefault="009474C5" w:rsidP="00E93DDF">
            <w:pPr>
              <w:rPr>
                <w:sz w:val="21"/>
                <w:szCs w:val="21"/>
              </w:rPr>
            </w:pPr>
            <w:r w:rsidRPr="00E93DDF">
              <w:rPr>
                <w:rFonts w:hint="eastAsia"/>
                <w:sz w:val="21"/>
                <w:szCs w:val="21"/>
              </w:rPr>
              <w:t>支持定期自动修改</w:t>
            </w:r>
            <w:r w:rsidRPr="00E93DDF">
              <w:rPr>
                <w:rFonts w:hint="eastAsia"/>
                <w:sz w:val="21"/>
                <w:szCs w:val="21"/>
              </w:rPr>
              <w:t>windows</w:t>
            </w:r>
            <w:r w:rsidRPr="00E93DDF">
              <w:rPr>
                <w:rFonts w:hint="eastAsia"/>
                <w:sz w:val="21"/>
                <w:szCs w:val="21"/>
              </w:rPr>
              <w:t>服务器、网络设备、</w:t>
            </w:r>
            <w:r w:rsidRPr="00E93DDF">
              <w:rPr>
                <w:rFonts w:hint="eastAsia"/>
                <w:sz w:val="21"/>
                <w:szCs w:val="21"/>
              </w:rPr>
              <w:t>linux/unix</w:t>
            </w:r>
            <w:r w:rsidRPr="00E93DDF">
              <w:rPr>
                <w:rFonts w:hint="eastAsia"/>
                <w:sz w:val="21"/>
                <w:szCs w:val="21"/>
              </w:rPr>
              <w:t>等目标设备密码功能。</w:t>
            </w:r>
          </w:p>
        </w:tc>
      </w:tr>
      <w:tr w:rsidR="009474C5" w:rsidRPr="00E93DDF" w:rsidTr="00E530C7">
        <w:tc>
          <w:tcPr>
            <w:tcW w:w="1135" w:type="dxa"/>
            <w:vMerge/>
            <w:vAlign w:val="center"/>
          </w:tcPr>
          <w:p w:rsidR="009474C5" w:rsidRPr="00E93DDF" w:rsidRDefault="009474C5" w:rsidP="00E93DDF">
            <w:pPr>
              <w:rPr>
                <w:sz w:val="21"/>
                <w:szCs w:val="21"/>
              </w:rPr>
            </w:pPr>
          </w:p>
        </w:tc>
        <w:tc>
          <w:tcPr>
            <w:tcW w:w="7228" w:type="dxa"/>
            <w:gridSpan w:val="2"/>
            <w:vAlign w:val="center"/>
          </w:tcPr>
          <w:p w:rsidR="009474C5" w:rsidRPr="00E93DDF" w:rsidRDefault="009474C5" w:rsidP="00E93DDF">
            <w:pPr>
              <w:rPr>
                <w:sz w:val="21"/>
                <w:szCs w:val="21"/>
              </w:rPr>
            </w:pPr>
            <w:r w:rsidRPr="00E93DDF">
              <w:rPr>
                <w:rFonts w:hint="eastAsia"/>
                <w:sz w:val="21"/>
                <w:szCs w:val="21"/>
              </w:rPr>
              <w:t>自动修改</w:t>
            </w:r>
            <w:r w:rsidRPr="00E93DDF">
              <w:rPr>
                <w:rFonts w:hint="eastAsia"/>
                <w:sz w:val="21"/>
                <w:szCs w:val="21"/>
              </w:rPr>
              <w:t>windows</w:t>
            </w:r>
            <w:r w:rsidRPr="00E93DDF">
              <w:rPr>
                <w:rFonts w:hint="eastAsia"/>
                <w:sz w:val="21"/>
                <w:szCs w:val="21"/>
              </w:rPr>
              <w:t>服务器密码无需在目标服务器上安装</w:t>
            </w:r>
            <w:r w:rsidRPr="00E93DDF">
              <w:rPr>
                <w:rFonts w:hint="eastAsia"/>
                <w:sz w:val="21"/>
                <w:szCs w:val="21"/>
              </w:rPr>
              <w:t>agent</w:t>
            </w:r>
            <w:r w:rsidRPr="00E93DDF">
              <w:rPr>
                <w:rFonts w:hint="eastAsia"/>
                <w:sz w:val="21"/>
                <w:szCs w:val="21"/>
              </w:rPr>
              <w:t>、开启</w:t>
            </w:r>
            <w:r w:rsidRPr="00E93DDF">
              <w:rPr>
                <w:rFonts w:hint="eastAsia"/>
                <w:sz w:val="21"/>
                <w:szCs w:val="21"/>
              </w:rPr>
              <w:t>telnet</w:t>
            </w:r>
            <w:r w:rsidRPr="00E93DDF">
              <w:rPr>
                <w:rFonts w:hint="eastAsia"/>
                <w:sz w:val="21"/>
                <w:szCs w:val="21"/>
              </w:rPr>
              <w:t>服务等</w:t>
            </w:r>
          </w:p>
        </w:tc>
      </w:tr>
      <w:tr w:rsidR="009474C5" w:rsidRPr="00E93DDF" w:rsidTr="00E530C7">
        <w:tc>
          <w:tcPr>
            <w:tcW w:w="1135" w:type="dxa"/>
            <w:vMerge/>
            <w:vAlign w:val="center"/>
          </w:tcPr>
          <w:p w:rsidR="009474C5" w:rsidRPr="00E93DDF" w:rsidRDefault="009474C5" w:rsidP="00E93DDF">
            <w:pPr>
              <w:rPr>
                <w:sz w:val="21"/>
                <w:szCs w:val="21"/>
              </w:rPr>
            </w:pPr>
          </w:p>
        </w:tc>
        <w:tc>
          <w:tcPr>
            <w:tcW w:w="7228" w:type="dxa"/>
            <w:gridSpan w:val="2"/>
            <w:vAlign w:val="center"/>
          </w:tcPr>
          <w:p w:rsidR="009474C5" w:rsidRPr="00E93DDF" w:rsidRDefault="009474C5" w:rsidP="00E93DDF">
            <w:pPr>
              <w:rPr>
                <w:rFonts w:asciiTheme="minorEastAsia" w:hAnsiTheme="minorEastAsia"/>
                <w:color w:val="FF0000"/>
                <w:sz w:val="21"/>
                <w:szCs w:val="21"/>
              </w:rPr>
            </w:pPr>
            <w:r w:rsidRPr="00E93DDF">
              <w:rPr>
                <w:rFonts w:asciiTheme="minorEastAsia" w:hAnsiTheme="minorEastAsia" w:hint="eastAsia"/>
                <w:sz w:val="21"/>
                <w:szCs w:val="21"/>
              </w:rPr>
              <w:t>支持完善的自动改密策略，包括改密前发送密码、发送失败不改密、改密后发送密码、密码文件加密、密码强度控制、自动密码恢复等。发送方式包括邮件、FTP、SFTP等</w:t>
            </w:r>
            <w:hyperlink w:anchor="_自动改密策略功能" w:history="1"/>
          </w:p>
        </w:tc>
      </w:tr>
      <w:tr w:rsidR="009474C5" w:rsidRPr="00E93DDF" w:rsidTr="00E530C7">
        <w:tc>
          <w:tcPr>
            <w:tcW w:w="1135" w:type="dxa"/>
            <w:vMerge w:val="restart"/>
            <w:vAlign w:val="center"/>
          </w:tcPr>
          <w:p w:rsidR="009474C5" w:rsidRPr="00E93DDF" w:rsidRDefault="009474C5" w:rsidP="00E93DDF">
            <w:pPr>
              <w:rPr>
                <w:sz w:val="21"/>
                <w:szCs w:val="21"/>
              </w:rPr>
            </w:pPr>
            <w:r w:rsidRPr="00E93DDF">
              <w:rPr>
                <w:rFonts w:hint="eastAsia"/>
                <w:sz w:val="21"/>
                <w:szCs w:val="21"/>
              </w:rPr>
              <w:t>运维方式要求</w:t>
            </w:r>
          </w:p>
        </w:tc>
        <w:tc>
          <w:tcPr>
            <w:tcW w:w="7228" w:type="dxa"/>
            <w:gridSpan w:val="2"/>
            <w:vAlign w:val="center"/>
          </w:tcPr>
          <w:p w:rsidR="009474C5" w:rsidRPr="00E93DDF" w:rsidRDefault="009474C5" w:rsidP="00E93DDF">
            <w:pPr>
              <w:rPr>
                <w:sz w:val="21"/>
                <w:szCs w:val="21"/>
              </w:rPr>
            </w:pPr>
            <w:r w:rsidRPr="00E93DDF">
              <w:rPr>
                <w:rFonts w:asciiTheme="minorEastAsia" w:hAnsiTheme="minorEastAsia" w:hint="eastAsia"/>
                <w:sz w:val="21"/>
                <w:szCs w:val="21"/>
              </w:rPr>
              <w:t>Web访问方式：至少支持使用IE、谷歌、火狐三种浏览器打开堡垒机的Web页面直接调用mstsc、VNC、Xshell、</w:t>
            </w:r>
            <w:r w:rsidRPr="00E93DDF">
              <w:rPr>
                <w:rFonts w:asciiTheme="minorEastAsia" w:hAnsiTheme="minorEastAsia"/>
                <w:sz w:val="21"/>
                <w:szCs w:val="21"/>
              </w:rPr>
              <w:t>SecureCRT</w:t>
            </w:r>
            <w:r w:rsidRPr="00E93DDF">
              <w:rPr>
                <w:rFonts w:asciiTheme="minorEastAsia" w:hAnsiTheme="minorEastAsia" w:hint="eastAsia"/>
                <w:sz w:val="21"/>
                <w:szCs w:val="21"/>
              </w:rPr>
              <w:t>、Putty、winscp、flashFXP、FileZilla、</w:t>
            </w:r>
            <w:r w:rsidRPr="00E93DDF">
              <w:rPr>
                <w:rFonts w:asciiTheme="minorEastAsia" w:hAnsiTheme="minorEastAsia"/>
                <w:sz w:val="21"/>
                <w:szCs w:val="21"/>
              </w:rPr>
              <w:t>SecureFX</w:t>
            </w:r>
            <w:r w:rsidRPr="00E93DDF">
              <w:rPr>
                <w:rFonts w:asciiTheme="minorEastAsia" w:hAnsiTheme="minorEastAsia" w:hint="eastAsia"/>
                <w:sz w:val="21"/>
                <w:szCs w:val="21"/>
              </w:rPr>
              <w:t>等运维客户端工具</w:t>
            </w:r>
          </w:p>
        </w:tc>
      </w:tr>
      <w:tr w:rsidR="009474C5" w:rsidRPr="00E93DDF" w:rsidTr="00E530C7">
        <w:tc>
          <w:tcPr>
            <w:tcW w:w="1135" w:type="dxa"/>
            <w:vMerge/>
            <w:vAlign w:val="center"/>
          </w:tcPr>
          <w:p w:rsidR="009474C5" w:rsidRPr="00E93DDF" w:rsidRDefault="009474C5" w:rsidP="00E93DDF">
            <w:pPr>
              <w:rPr>
                <w:sz w:val="21"/>
                <w:szCs w:val="21"/>
              </w:rPr>
            </w:pPr>
          </w:p>
        </w:tc>
        <w:tc>
          <w:tcPr>
            <w:tcW w:w="7228" w:type="dxa"/>
            <w:gridSpan w:val="2"/>
            <w:vAlign w:val="center"/>
          </w:tcPr>
          <w:p w:rsidR="009474C5" w:rsidRPr="00E93DDF" w:rsidRDefault="009474C5" w:rsidP="00E93DDF">
            <w:pPr>
              <w:rPr>
                <w:rFonts w:asciiTheme="minorEastAsia" w:hAnsiTheme="minorEastAsia"/>
                <w:sz w:val="21"/>
                <w:szCs w:val="21"/>
              </w:rPr>
            </w:pPr>
            <w:r w:rsidRPr="00E93DDF">
              <w:rPr>
                <w:rFonts w:asciiTheme="minorEastAsia" w:hAnsiTheme="minorEastAsia" w:hint="eastAsia"/>
                <w:sz w:val="21"/>
                <w:szCs w:val="21"/>
              </w:rPr>
              <w:t>支持通过堡垒机页面直接调用本地Windows系统里的plsql、sqlplus、toad、sqlwb、ssms、mysql.exe等数据库客户端工具。</w:t>
            </w:r>
          </w:p>
        </w:tc>
      </w:tr>
      <w:tr w:rsidR="009474C5" w:rsidRPr="00E93DDF" w:rsidTr="00E530C7">
        <w:tc>
          <w:tcPr>
            <w:tcW w:w="1135" w:type="dxa"/>
            <w:vMerge/>
            <w:vAlign w:val="center"/>
          </w:tcPr>
          <w:p w:rsidR="009474C5" w:rsidRPr="00E93DDF" w:rsidRDefault="009474C5" w:rsidP="00E93DDF">
            <w:pPr>
              <w:rPr>
                <w:sz w:val="21"/>
                <w:szCs w:val="21"/>
              </w:rPr>
            </w:pPr>
          </w:p>
        </w:tc>
        <w:tc>
          <w:tcPr>
            <w:tcW w:w="7228" w:type="dxa"/>
            <w:gridSpan w:val="2"/>
            <w:vAlign w:val="center"/>
          </w:tcPr>
          <w:p w:rsidR="009474C5" w:rsidRPr="00E93DDF" w:rsidRDefault="009474C5" w:rsidP="00E93DDF">
            <w:pPr>
              <w:rPr>
                <w:sz w:val="21"/>
                <w:szCs w:val="21"/>
              </w:rPr>
            </w:pPr>
            <w:r w:rsidRPr="00E93DDF">
              <w:rPr>
                <w:rFonts w:asciiTheme="minorEastAsia" w:hAnsiTheme="minorEastAsia" w:hint="eastAsia"/>
                <w:sz w:val="21"/>
                <w:szCs w:val="21"/>
              </w:rPr>
              <w:t>客户端访问方式：支持使用本地的mstsc/Xshell/</w:t>
            </w:r>
            <w:r w:rsidRPr="00E93DDF">
              <w:rPr>
                <w:rFonts w:asciiTheme="minorEastAsia" w:hAnsiTheme="minorEastAsia"/>
                <w:sz w:val="21"/>
                <w:szCs w:val="21"/>
              </w:rPr>
              <w:t>SecureCRT</w:t>
            </w:r>
            <w:r w:rsidRPr="00E93DDF">
              <w:rPr>
                <w:rFonts w:asciiTheme="minorEastAsia" w:hAnsiTheme="minorEastAsia" w:hint="eastAsia"/>
                <w:sz w:val="21"/>
                <w:szCs w:val="21"/>
              </w:rPr>
              <w:t>/Putty等客户端工具登录堡垒机访问图形或字符设备，视图界面一致性、搜索能力</w:t>
            </w:r>
          </w:p>
        </w:tc>
      </w:tr>
      <w:tr w:rsidR="009474C5" w:rsidRPr="00E93DDF" w:rsidTr="00E530C7">
        <w:tc>
          <w:tcPr>
            <w:tcW w:w="1135" w:type="dxa"/>
            <w:vMerge/>
            <w:vAlign w:val="center"/>
          </w:tcPr>
          <w:p w:rsidR="009474C5" w:rsidRPr="00E93DDF" w:rsidRDefault="009474C5" w:rsidP="00E93DDF">
            <w:pPr>
              <w:rPr>
                <w:sz w:val="21"/>
                <w:szCs w:val="21"/>
              </w:rPr>
            </w:pPr>
          </w:p>
        </w:tc>
        <w:tc>
          <w:tcPr>
            <w:tcW w:w="7228" w:type="dxa"/>
            <w:gridSpan w:val="2"/>
            <w:vAlign w:val="center"/>
          </w:tcPr>
          <w:p w:rsidR="009474C5" w:rsidRPr="00E93DDF" w:rsidRDefault="009474C5" w:rsidP="00E93DDF">
            <w:pPr>
              <w:rPr>
                <w:sz w:val="21"/>
                <w:szCs w:val="21"/>
              </w:rPr>
            </w:pPr>
            <w:r w:rsidRPr="00E93DDF">
              <w:rPr>
                <w:rFonts w:asciiTheme="minorEastAsia" w:hAnsiTheme="minorEastAsia" w:hint="eastAsia"/>
                <w:sz w:val="21"/>
                <w:szCs w:val="21"/>
              </w:rPr>
              <w:t>支持使用本地的winscp/flashFXP/</w:t>
            </w:r>
            <w:r w:rsidRPr="00E93DDF">
              <w:rPr>
                <w:rFonts w:asciiTheme="minorEastAsia" w:hAnsiTheme="minorEastAsia"/>
                <w:sz w:val="21"/>
                <w:szCs w:val="21"/>
              </w:rPr>
              <w:t>SecureFX</w:t>
            </w:r>
            <w:r w:rsidRPr="00E93DDF">
              <w:rPr>
                <w:rFonts w:asciiTheme="minorEastAsia" w:hAnsiTheme="minorEastAsia" w:hint="eastAsia"/>
                <w:sz w:val="21"/>
                <w:szCs w:val="21"/>
              </w:rPr>
              <w:t>等客户端工具登录堡垒机访问SFTP/FTP设备</w:t>
            </w:r>
          </w:p>
        </w:tc>
      </w:tr>
      <w:tr w:rsidR="009474C5" w:rsidRPr="00E93DDF" w:rsidTr="00E530C7">
        <w:tc>
          <w:tcPr>
            <w:tcW w:w="1135" w:type="dxa"/>
            <w:vMerge/>
            <w:vAlign w:val="center"/>
          </w:tcPr>
          <w:p w:rsidR="009474C5" w:rsidRPr="00E93DDF" w:rsidRDefault="009474C5" w:rsidP="00E93DDF">
            <w:pPr>
              <w:rPr>
                <w:sz w:val="21"/>
                <w:szCs w:val="21"/>
              </w:rPr>
            </w:pPr>
          </w:p>
        </w:tc>
        <w:tc>
          <w:tcPr>
            <w:tcW w:w="7228" w:type="dxa"/>
            <w:gridSpan w:val="2"/>
            <w:vAlign w:val="center"/>
          </w:tcPr>
          <w:p w:rsidR="009474C5" w:rsidRPr="00E93DDF" w:rsidRDefault="009474C5" w:rsidP="00E93DDF">
            <w:pPr>
              <w:rPr>
                <w:rFonts w:asciiTheme="minorEastAsia" w:hAnsiTheme="minorEastAsia"/>
                <w:sz w:val="21"/>
                <w:szCs w:val="21"/>
              </w:rPr>
            </w:pPr>
            <w:r w:rsidRPr="00E93DDF">
              <w:rPr>
                <w:rFonts w:asciiTheme="minorEastAsia" w:hAnsiTheme="minorEastAsia" w:hint="eastAsia"/>
                <w:sz w:val="21"/>
                <w:szCs w:val="21"/>
              </w:rPr>
              <w:t>支持使用本地的SecurCRT/Xshell/OpenSSH工具通过SSH网关代理方式直接登录字符设备</w:t>
            </w:r>
          </w:p>
        </w:tc>
      </w:tr>
      <w:tr w:rsidR="009474C5" w:rsidRPr="00E93DDF" w:rsidTr="00E530C7">
        <w:tc>
          <w:tcPr>
            <w:tcW w:w="1135" w:type="dxa"/>
            <w:vMerge/>
            <w:vAlign w:val="center"/>
          </w:tcPr>
          <w:p w:rsidR="009474C5" w:rsidRPr="00E93DDF" w:rsidRDefault="009474C5" w:rsidP="00E93DDF">
            <w:pPr>
              <w:rPr>
                <w:sz w:val="21"/>
                <w:szCs w:val="21"/>
              </w:rPr>
            </w:pPr>
          </w:p>
        </w:tc>
        <w:tc>
          <w:tcPr>
            <w:tcW w:w="7228" w:type="dxa"/>
            <w:gridSpan w:val="2"/>
            <w:vAlign w:val="center"/>
          </w:tcPr>
          <w:p w:rsidR="009474C5" w:rsidRPr="00E93DDF" w:rsidRDefault="009474C5" w:rsidP="00E93DDF">
            <w:pPr>
              <w:rPr>
                <w:sz w:val="21"/>
                <w:szCs w:val="21"/>
              </w:rPr>
            </w:pPr>
            <w:r w:rsidRPr="00E93DDF">
              <w:rPr>
                <w:rFonts w:asciiTheme="minorEastAsia" w:hAnsiTheme="minorEastAsia" w:hint="eastAsia"/>
                <w:sz w:val="21"/>
                <w:szCs w:val="21"/>
              </w:rPr>
              <w:t>支持批量登录字符设备功能：能自动生成SecurCRT/Xshell工具的批量登录文件，实现在工具中批量自动登录多台设备（需提供配置界面截图证明并加盖原厂公章）</w:t>
            </w:r>
            <w:hyperlink w:anchor="_批量登录字符设备功能" w:history="1"/>
          </w:p>
        </w:tc>
      </w:tr>
      <w:tr w:rsidR="009474C5" w:rsidRPr="00E93DDF" w:rsidTr="00E530C7">
        <w:tc>
          <w:tcPr>
            <w:tcW w:w="1135" w:type="dxa"/>
            <w:vMerge/>
            <w:vAlign w:val="center"/>
          </w:tcPr>
          <w:p w:rsidR="009474C5" w:rsidRPr="00E93DDF" w:rsidRDefault="009474C5" w:rsidP="00E93DDF">
            <w:pPr>
              <w:rPr>
                <w:sz w:val="21"/>
                <w:szCs w:val="21"/>
              </w:rPr>
            </w:pPr>
          </w:p>
        </w:tc>
        <w:tc>
          <w:tcPr>
            <w:tcW w:w="7228" w:type="dxa"/>
            <w:gridSpan w:val="2"/>
            <w:vAlign w:val="center"/>
          </w:tcPr>
          <w:p w:rsidR="009474C5" w:rsidRPr="00E93DDF" w:rsidRDefault="009474C5" w:rsidP="00E93DDF">
            <w:pPr>
              <w:rPr>
                <w:rFonts w:asciiTheme="minorEastAsia" w:hAnsiTheme="minorEastAsia"/>
                <w:sz w:val="21"/>
                <w:szCs w:val="21"/>
              </w:rPr>
            </w:pPr>
            <w:r w:rsidRPr="00E93DDF">
              <w:rPr>
                <w:rFonts w:asciiTheme="minorEastAsia" w:hAnsiTheme="minorEastAsia" w:hint="eastAsia"/>
                <w:sz w:val="21"/>
                <w:szCs w:val="21"/>
              </w:rPr>
              <w:t>AD/LDAP环境，支持直接使用登录堡垒机的AD/LDAP用户及密码可以直接自动登录到服务器里。</w:t>
            </w:r>
            <w:hyperlink w:anchor="_批量登录字符设备功能" w:history="1"/>
          </w:p>
        </w:tc>
      </w:tr>
      <w:tr w:rsidR="009474C5" w:rsidRPr="00E93DDF" w:rsidTr="00E530C7">
        <w:tc>
          <w:tcPr>
            <w:tcW w:w="1135" w:type="dxa"/>
            <w:vMerge w:val="restart"/>
            <w:vAlign w:val="center"/>
          </w:tcPr>
          <w:p w:rsidR="009474C5" w:rsidRPr="00E93DDF" w:rsidRDefault="009474C5" w:rsidP="00E93DDF">
            <w:pPr>
              <w:rPr>
                <w:sz w:val="21"/>
                <w:szCs w:val="21"/>
              </w:rPr>
            </w:pPr>
            <w:r w:rsidRPr="00E93DDF">
              <w:rPr>
                <w:rFonts w:hint="eastAsia"/>
                <w:sz w:val="21"/>
                <w:szCs w:val="21"/>
              </w:rPr>
              <w:t>审计日志要求</w:t>
            </w:r>
          </w:p>
        </w:tc>
        <w:tc>
          <w:tcPr>
            <w:tcW w:w="7228" w:type="dxa"/>
            <w:gridSpan w:val="2"/>
            <w:vAlign w:val="center"/>
          </w:tcPr>
          <w:p w:rsidR="009474C5" w:rsidRPr="00E93DDF" w:rsidRDefault="009474C5" w:rsidP="00E93DDF">
            <w:pPr>
              <w:rPr>
                <w:sz w:val="21"/>
                <w:szCs w:val="21"/>
              </w:rPr>
            </w:pPr>
            <w:r w:rsidRPr="00E93DDF">
              <w:rPr>
                <w:rFonts w:hint="eastAsia"/>
                <w:sz w:val="21"/>
                <w:szCs w:val="21"/>
              </w:rPr>
              <w:t>支持对运维操作会话的在线监控、实时阻断、日志回放、起止时间、来源用户、来源</w:t>
            </w:r>
            <w:r w:rsidRPr="00E93DDF">
              <w:rPr>
                <w:rFonts w:hint="eastAsia"/>
                <w:sz w:val="21"/>
                <w:szCs w:val="21"/>
              </w:rPr>
              <w:t>IP</w:t>
            </w:r>
            <w:r w:rsidRPr="00E93DDF">
              <w:rPr>
                <w:rFonts w:hint="eastAsia"/>
                <w:sz w:val="21"/>
                <w:szCs w:val="21"/>
              </w:rPr>
              <w:t>、目标设备、协议</w:t>
            </w:r>
            <w:r w:rsidRPr="00E93DDF">
              <w:rPr>
                <w:rFonts w:hint="eastAsia"/>
                <w:sz w:val="21"/>
                <w:szCs w:val="21"/>
              </w:rPr>
              <w:t>/</w:t>
            </w:r>
            <w:r w:rsidRPr="00E93DDF">
              <w:rPr>
                <w:rFonts w:hint="eastAsia"/>
                <w:sz w:val="21"/>
                <w:szCs w:val="21"/>
              </w:rPr>
              <w:t>应用类型、命令记录、操作内容（如对文件的</w:t>
            </w:r>
            <w:r w:rsidRPr="00E93DDF">
              <w:rPr>
                <w:rFonts w:hint="eastAsia"/>
                <w:sz w:val="21"/>
                <w:szCs w:val="21"/>
              </w:rPr>
              <w:lastRenderedPageBreak/>
              <w:t>上传、下载、删除、修改等操作等）的详细行为日志。</w:t>
            </w:r>
          </w:p>
        </w:tc>
      </w:tr>
      <w:tr w:rsidR="009474C5" w:rsidRPr="00E93DDF" w:rsidTr="00E530C7">
        <w:tc>
          <w:tcPr>
            <w:tcW w:w="1135" w:type="dxa"/>
            <w:vMerge/>
            <w:vAlign w:val="center"/>
          </w:tcPr>
          <w:p w:rsidR="009474C5" w:rsidRPr="00E93DDF" w:rsidRDefault="009474C5" w:rsidP="00E93DDF">
            <w:pPr>
              <w:rPr>
                <w:sz w:val="21"/>
                <w:szCs w:val="21"/>
              </w:rPr>
            </w:pPr>
          </w:p>
        </w:tc>
        <w:tc>
          <w:tcPr>
            <w:tcW w:w="7228" w:type="dxa"/>
            <w:gridSpan w:val="2"/>
            <w:vAlign w:val="center"/>
          </w:tcPr>
          <w:p w:rsidR="009474C5" w:rsidRPr="00E93DDF" w:rsidRDefault="009474C5" w:rsidP="00E93DDF">
            <w:pPr>
              <w:rPr>
                <w:sz w:val="21"/>
                <w:szCs w:val="21"/>
              </w:rPr>
            </w:pPr>
            <w:r w:rsidRPr="00E93DDF">
              <w:rPr>
                <w:rFonts w:asciiTheme="minorEastAsia" w:hAnsiTheme="minorEastAsia" w:hint="eastAsia"/>
                <w:sz w:val="21"/>
                <w:szCs w:val="21"/>
              </w:rPr>
              <w:t>支持保存SSH的sz/rz命令（zmodem）传输的原始文件，</w:t>
            </w:r>
            <w:r w:rsidRPr="00E93DDF">
              <w:rPr>
                <w:rFonts w:hint="eastAsia"/>
                <w:sz w:val="21"/>
                <w:szCs w:val="21"/>
              </w:rPr>
              <w:t>并提供第三方权威机构检测报告证明及功能截图</w:t>
            </w:r>
          </w:p>
        </w:tc>
      </w:tr>
      <w:tr w:rsidR="009474C5" w:rsidRPr="00E93DDF" w:rsidTr="00E530C7">
        <w:tc>
          <w:tcPr>
            <w:tcW w:w="1135" w:type="dxa"/>
            <w:vMerge/>
            <w:vAlign w:val="center"/>
          </w:tcPr>
          <w:p w:rsidR="009474C5" w:rsidRPr="00E93DDF" w:rsidRDefault="009474C5" w:rsidP="00E93DDF">
            <w:pPr>
              <w:rPr>
                <w:sz w:val="21"/>
                <w:szCs w:val="21"/>
              </w:rPr>
            </w:pPr>
          </w:p>
        </w:tc>
        <w:tc>
          <w:tcPr>
            <w:tcW w:w="7228" w:type="dxa"/>
            <w:gridSpan w:val="2"/>
            <w:vAlign w:val="center"/>
          </w:tcPr>
          <w:p w:rsidR="009474C5" w:rsidRPr="00E93DDF" w:rsidRDefault="009474C5" w:rsidP="00E93DDF">
            <w:pPr>
              <w:rPr>
                <w:sz w:val="21"/>
                <w:szCs w:val="21"/>
              </w:rPr>
            </w:pPr>
            <w:r w:rsidRPr="00E93DDF">
              <w:rPr>
                <w:rFonts w:asciiTheme="minorEastAsia" w:hAnsiTheme="minorEastAsia" w:hint="eastAsia"/>
                <w:sz w:val="21"/>
                <w:szCs w:val="21"/>
              </w:rPr>
              <w:t>支持保存SFTP/FTP传输的原始文件</w:t>
            </w:r>
          </w:p>
        </w:tc>
      </w:tr>
      <w:tr w:rsidR="009474C5" w:rsidRPr="00E93DDF" w:rsidTr="00E530C7">
        <w:tc>
          <w:tcPr>
            <w:tcW w:w="1135" w:type="dxa"/>
            <w:vMerge/>
            <w:vAlign w:val="center"/>
          </w:tcPr>
          <w:p w:rsidR="009474C5" w:rsidRPr="00E93DDF" w:rsidRDefault="009474C5" w:rsidP="00E93DDF">
            <w:pPr>
              <w:rPr>
                <w:sz w:val="21"/>
                <w:szCs w:val="21"/>
              </w:rPr>
            </w:pPr>
          </w:p>
        </w:tc>
        <w:tc>
          <w:tcPr>
            <w:tcW w:w="7228" w:type="dxa"/>
            <w:gridSpan w:val="2"/>
            <w:vAlign w:val="center"/>
          </w:tcPr>
          <w:p w:rsidR="009474C5" w:rsidRPr="00E93DDF" w:rsidRDefault="009474C5" w:rsidP="00E93DDF">
            <w:pPr>
              <w:rPr>
                <w:sz w:val="21"/>
                <w:szCs w:val="21"/>
              </w:rPr>
            </w:pPr>
            <w:r w:rsidRPr="00E93DDF">
              <w:rPr>
                <w:rFonts w:asciiTheme="minorEastAsia" w:hAnsiTheme="minorEastAsia" w:hint="eastAsia"/>
                <w:sz w:val="21"/>
                <w:szCs w:val="21"/>
              </w:rPr>
              <w:t>支持保存RDP粘贴板（桌面之间复制-粘贴）传输的原始文件</w:t>
            </w:r>
          </w:p>
        </w:tc>
      </w:tr>
      <w:tr w:rsidR="009474C5" w:rsidRPr="00E93DDF" w:rsidTr="00E530C7">
        <w:tc>
          <w:tcPr>
            <w:tcW w:w="1135" w:type="dxa"/>
            <w:vMerge/>
            <w:vAlign w:val="center"/>
          </w:tcPr>
          <w:p w:rsidR="009474C5" w:rsidRPr="00E93DDF" w:rsidRDefault="009474C5" w:rsidP="00E93DDF">
            <w:pPr>
              <w:rPr>
                <w:sz w:val="21"/>
                <w:szCs w:val="21"/>
              </w:rPr>
            </w:pPr>
          </w:p>
        </w:tc>
        <w:tc>
          <w:tcPr>
            <w:tcW w:w="7228" w:type="dxa"/>
            <w:gridSpan w:val="2"/>
            <w:vAlign w:val="center"/>
          </w:tcPr>
          <w:p w:rsidR="009474C5" w:rsidRPr="00E93DDF" w:rsidRDefault="009474C5" w:rsidP="00E93DDF">
            <w:pPr>
              <w:rPr>
                <w:rFonts w:asciiTheme="minorEastAsia" w:hAnsiTheme="minorEastAsia"/>
                <w:sz w:val="21"/>
                <w:szCs w:val="21"/>
              </w:rPr>
            </w:pPr>
            <w:r w:rsidRPr="00E93DDF">
              <w:rPr>
                <w:rFonts w:asciiTheme="minorEastAsia" w:hAnsiTheme="minorEastAsia" w:hint="eastAsia"/>
                <w:sz w:val="21"/>
                <w:szCs w:val="21"/>
              </w:rPr>
              <w:t>支持保存RDP磁盘映射传输的原始文件</w:t>
            </w:r>
          </w:p>
        </w:tc>
      </w:tr>
      <w:tr w:rsidR="009474C5" w:rsidRPr="00E93DDF" w:rsidTr="00E530C7">
        <w:tc>
          <w:tcPr>
            <w:tcW w:w="1135" w:type="dxa"/>
            <w:vMerge/>
            <w:vAlign w:val="center"/>
          </w:tcPr>
          <w:p w:rsidR="009474C5" w:rsidRPr="00E93DDF" w:rsidRDefault="009474C5" w:rsidP="00E93DDF">
            <w:pPr>
              <w:rPr>
                <w:sz w:val="21"/>
                <w:szCs w:val="21"/>
              </w:rPr>
            </w:pPr>
          </w:p>
        </w:tc>
        <w:tc>
          <w:tcPr>
            <w:tcW w:w="7228" w:type="dxa"/>
            <w:gridSpan w:val="2"/>
            <w:vAlign w:val="center"/>
          </w:tcPr>
          <w:p w:rsidR="009474C5" w:rsidRPr="00E93DDF" w:rsidRDefault="009474C5" w:rsidP="00E93DDF">
            <w:pPr>
              <w:rPr>
                <w:sz w:val="21"/>
                <w:szCs w:val="21"/>
              </w:rPr>
            </w:pPr>
            <w:r w:rsidRPr="00E93DDF">
              <w:rPr>
                <w:rFonts w:asciiTheme="minorEastAsia" w:hAnsiTheme="minorEastAsia" w:hint="eastAsia"/>
                <w:sz w:val="21"/>
                <w:szCs w:val="21"/>
              </w:rPr>
              <w:t>支持对RDP屏幕文字内容、标题窗口、键盘输入的记录和搜索定位</w:t>
            </w:r>
          </w:p>
        </w:tc>
      </w:tr>
      <w:tr w:rsidR="009474C5" w:rsidRPr="00E93DDF" w:rsidTr="00E530C7">
        <w:tc>
          <w:tcPr>
            <w:tcW w:w="1135" w:type="dxa"/>
            <w:vMerge/>
            <w:vAlign w:val="center"/>
          </w:tcPr>
          <w:p w:rsidR="009474C5" w:rsidRPr="00E93DDF" w:rsidRDefault="009474C5" w:rsidP="00E93DDF">
            <w:pPr>
              <w:rPr>
                <w:sz w:val="21"/>
                <w:szCs w:val="21"/>
              </w:rPr>
            </w:pPr>
          </w:p>
        </w:tc>
        <w:tc>
          <w:tcPr>
            <w:tcW w:w="7228" w:type="dxa"/>
            <w:gridSpan w:val="2"/>
            <w:vAlign w:val="center"/>
          </w:tcPr>
          <w:p w:rsidR="009474C5" w:rsidRPr="00E93DDF" w:rsidRDefault="009474C5" w:rsidP="00E93DDF">
            <w:pPr>
              <w:rPr>
                <w:sz w:val="21"/>
                <w:szCs w:val="21"/>
              </w:rPr>
            </w:pPr>
            <w:r w:rsidRPr="00E93DDF">
              <w:rPr>
                <w:rFonts w:hint="eastAsia"/>
                <w:sz w:val="21"/>
                <w:szCs w:val="21"/>
              </w:rPr>
              <w:t>支持审计主流数据库（如</w:t>
            </w:r>
            <w:r w:rsidRPr="00E93DDF">
              <w:rPr>
                <w:rFonts w:hint="eastAsia"/>
                <w:sz w:val="21"/>
                <w:szCs w:val="21"/>
              </w:rPr>
              <w:t>oracle</w:t>
            </w:r>
            <w:r w:rsidRPr="00E93DDF">
              <w:rPr>
                <w:rFonts w:hint="eastAsia"/>
                <w:sz w:val="21"/>
                <w:szCs w:val="21"/>
              </w:rPr>
              <w:t>、</w:t>
            </w:r>
            <w:r w:rsidRPr="00E93DDF">
              <w:rPr>
                <w:rFonts w:hint="eastAsia"/>
                <w:sz w:val="21"/>
                <w:szCs w:val="21"/>
              </w:rPr>
              <w:t>mysql</w:t>
            </w:r>
            <w:r w:rsidRPr="00E93DDF">
              <w:rPr>
                <w:rFonts w:hint="eastAsia"/>
                <w:sz w:val="21"/>
                <w:szCs w:val="21"/>
              </w:rPr>
              <w:t>、</w:t>
            </w:r>
            <w:r w:rsidRPr="00E93DDF">
              <w:rPr>
                <w:rFonts w:hint="eastAsia"/>
                <w:sz w:val="21"/>
                <w:szCs w:val="21"/>
              </w:rPr>
              <w:t>sql server</w:t>
            </w:r>
            <w:r w:rsidRPr="00E93DDF">
              <w:rPr>
                <w:rFonts w:hint="eastAsia"/>
                <w:sz w:val="21"/>
                <w:szCs w:val="21"/>
              </w:rPr>
              <w:t>）运维中的</w:t>
            </w:r>
            <w:r w:rsidRPr="00E93DDF">
              <w:rPr>
                <w:rFonts w:hint="eastAsia"/>
                <w:sz w:val="21"/>
                <w:szCs w:val="21"/>
              </w:rPr>
              <w:t>SQL</w:t>
            </w:r>
            <w:r w:rsidRPr="00E93DDF">
              <w:rPr>
                <w:rFonts w:hint="eastAsia"/>
                <w:sz w:val="21"/>
                <w:szCs w:val="21"/>
              </w:rPr>
              <w:t>语句，可进行关键信息定位查询</w:t>
            </w:r>
          </w:p>
        </w:tc>
      </w:tr>
      <w:tr w:rsidR="009474C5" w:rsidRPr="00E93DDF" w:rsidTr="00E530C7">
        <w:tc>
          <w:tcPr>
            <w:tcW w:w="1135" w:type="dxa"/>
            <w:vMerge/>
            <w:vAlign w:val="center"/>
          </w:tcPr>
          <w:p w:rsidR="009474C5" w:rsidRPr="00E93DDF" w:rsidRDefault="009474C5" w:rsidP="00E93DDF">
            <w:pPr>
              <w:rPr>
                <w:sz w:val="21"/>
                <w:szCs w:val="21"/>
              </w:rPr>
            </w:pPr>
          </w:p>
        </w:tc>
        <w:tc>
          <w:tcPr>
            <w:tcW w:w="7228" w:type="dxa"/>
            <w:gridSpan w:val="2"/>
            <w:vAlign w:val="center"/>
          </w:tcPr>
          <w:p w:rsidR="009474C5" w:rsidRPr="00E93DDF" w:rsidRDefault="009474C5" w:rsidP="00E93DDF">
            <w:pPr>
              <w:rPr>
                <w:rFonts w:asciiTheme="minorEastAsia" w:hAnsiTheme="minorEastAsia"/>
                <w:sz w:val="21"/>
                <w:szCs w:val="21"/>
              </w:rPr>
            </w:pPr>
            <w:r w:rsidRPr="00E93DDF">
              <w:rPr>
                <w:rFonts w:asciiTheme="minorEastAsia" w:hAnsiTheme="minorEastAsia" w:hint="eastAsia"/>
                <w:sz w:val="21"/>
                <w:szCs w:val="21"/>
              </w:rPr>
              <w:t>支持全局搜索审计日志，无需区分图形/字符/文件/应用类型，只需通过关键信息直接搜索定位</w:t>
            </w:r>
            <w:hyperlink w:anchor="_全局搜索审计日志" w:history="1"/>
          </w:p>
        </w:tc>
      </w:tr>
      <w:tr w:rsidR="009474C5" w:rsidRPr="00E93DDF" w:rsidTr="00E530C7">
        <w:tc>
          <w:tcPr>
            <w:tcW w:w="1135" w:type="dxa"/>
            <w:vMerge/>
            <w:vAlign w:val="center"/>
          </w:tcPr>
          <w:p w:rsidR="009474C5" w:rsidRPr="00E93DDF" w:rsidRDefault="009474C5" w:rsidP="00E93DDF">
            <w:pPr>
              <w:rPr>
                <w:sz w:val="21"/>
                <w:szCs w:val="21"/>
              </w:rPr>
            </w:pPr>
          </w:p>
        </w:tc>
        <w:tc>
          <w:tcPr>
            <w:tcW w:w="7228" w:type="dxa"/>
            <w:gridSpan w:val="2"/>
            <w:vAlign w:val="center"/>
          </w:tcPr>
          <w:p w:rsidR="009474C5" w:rsidRPr="00E93DDF" w:rsidRDefault="009474C5" w:rsidP="00E93DDF">
            <w:pPr>
              <w:rPr>
                <w:sz w:val="21"/>
                <w:szCs w:val="21"/>
              </w:rPr>
            </w:pPr>
            <w:r w:rsidRPr="00E93DDF">
              <w:rPr>
                <w:rFonts w:asciiTheme="minorEastAsia" w:hAnsiTheme="minorEastAsia" w:hint="eastAsia"/>
                <w:sz w:val="21"/>
                <w:szCs w:val="21"/>
              </w:rPr>
              <w:t>审计数据支持通过SFTP/FTP方式自动归档，并在页面中可以查询哪些数据是否归档，可以设置归档成功之后自动删除数据，归档后的数据可以用专用播放器离线查看</w:t>
            </w:r>
          </w:p>
        </w:tc>
      </w:tr>
      <w:tr w:rsidR="009474C5" w:rsidRPr="00E93DDF" w:rsidTr="00E530C7">
        <w:tc>
          <w:tcPr>
            <w:tcW w:w="1135" w:type="dxa"/>
            <w:vMerge w:val="restart"/>
            <w:vAlign w:val="center"/>
          </w:tcPr>
          <w:p w:rsidR="009474C5" w:rsidRPr="00E93DDF" w:rsidRDefault="009474C5" w:rsidP="00E93DDF">
            <w:pPr>
              <w:rPr>
                <w:sz w:val="21"/>
                <w:szCs w:val="21"/>
              </w:rPr>
            </w:pPr>
            <w:r w:rsidRPr="00E93DDF">
              <w:rPr>
                <w:rFonts w:hint="eastAsia"/>
                <w:sz w:val="21"/>
                <w:szCs w:val="21"/>
              </w:rPr>
              <w:t>安全策略要求</w:t>
            </w:r>
          </w:p>
        </w:tc>
        <w:tc>
          <w:tcPr>
            <w:tcW w:w="7228" w:type="dxa"/>
            <w:gridSpan w:val="2"/>
            <w:vAlign w:val="center"/>
          </w:tcPr>
          <w:p w:rsidR="009474C5" w:rsidRPr="00E93DDF" w:rsidRDefault="009474C5" w:rsidP="00E93DDF">
            <w:pPr>
              <w:rPr>
                <w:sz w:val="21"/>
                <w:szCs w:val="21"/>
              </w:rPr>
            </w:pPr>
            <w:r w:rsidRPr="00E93DDF">
              <w:rPr>
                <w:rFonts w:hint="eastAsia"/>
                <w:sz w:val="21"/>
                <w:szCs w:val="21"/>
              </w:rPr>
              <w:t>支持通过基于时间、</w:t>
            </w:r>
            <w:r w:rsidRPr="00E93DDF">
              <w:rPr>
                <w:rFonts w:hint="eastAsia"/>
                <w:sz w:val="21"/>
                <w:szCs w:val="21"/>
              </w:rPr>
              <w:t>IP/IP</w:t>
            </w:r>
            <w:r w:rsidRPr="00E93DDF">
              <w:rPr>
                <w:rFonts w:hint="eastAsia"/>
                <w:sz w:val="21"/>
                <w:szCs w:val="21"/>
              </w:rPr>
              <w:t>段、用户</w:t>
            </w:r>
            <w:r w:rsidRPr="00E93DDF">
              <w:rPr>
                <w:rFonts w:hint="eastAsia"/>
                <w:sz w:val="21"/>
                <w:szCs w:val="21"/>
              </w:rPr>
              <w:t>/</w:t>
            </w:r>
            <w:r w:rsidRPr="00E93DDF">
              <w:rPr>
                <w:rFonts w:hint="eastAsia"/>
                <w:sz w:val="21"/>
                <w:szCs w:val="21"/>
              </w:rPr>
              <w:t>用户组、设备</w:t>
            </w:r>
            <w:r w:rsidRPr="00E93DDF">
              <w:rPr>
                <w:rFonts w:hint="eastAsia"/>
                <w:sz w:val="21"/>
                <w:szCs w:val="21"/>
              </w:rPr>
              <w:t>/</w:t>
            </w:r>
            <w:r w:rsidRPr="00E93DDF">
              <w:rPr>
                <w:rFonts w:hint="eastAsia"/>
                <w:sz w:val="21"/>
                <w:szCs w:val="21"/>
              </w:rPr>
              <w:t>设备组、设备账号、命令关键字、命令关键字正则表达式、危险级别、黑白名单等组合访问控制策略，授权用户可访问的目标设备。</w:t>
            </w:r>
          </w:p>
        </w:tc>
      </w:tr>
      <w:tr w:rsidR="009474C5" w:rsidRPr="00E93DDF" w:rsidTr="00E530C7">
        <w:tc>
          <w:tcPr>
            <w:tcW w:w="1135" w:type="dxa"/>
            <w:vMerge/>
            <w:vAlign w:val="center"/>
          </w:tcPr>
          <w:p w:rsidR="009474C5" w:rsidRPr="00E93DDF" w:rsidRDefault="009474C5" w:rsidP="00E93DDF">
            <w:pPr>
              <w:rPr>
                <w:sz w:val="21"/>
                <w:szCs w:val="21"/>
              </w:rPr>
            </w:pPr>
          </w:p>
        </w:tc>
        <w:tc>
          <w:tcPr>
            <w:tcW w:w="7228" w:type="dxa"/>
            <w:gridSpan w:val="2"/>
            <w:vAlign w:val="center"/>
          </w:tcPr>
          <w:p w:rsidR="009474C5" w:rsidRPr="00E93DDF" w:rsidRDefault="009474C5" w:rsidP="00E93DDF">
            <w:pPr>
              <w:rPr>
                <w:sz w:val="21"/>
                <w:szCs w:val="21"/>
              </w:rPr>
            </w:pPr>
            <w:r w:rsidRPr="00E93DDF">
              <w:rPr>
                <w:rFonts w:asciiTheme="minorEastAsia" w:hAnsiTheme="minorEastAsia" w:hint="eastAsia"/>
                <w:sz w:val="21"/>
                <w:szCs w:val="21"/>
              </w:rPr>
              <w:t>对重要设备启用登录审核功能，运维人员须向管理员申请登录，管理员允许之后才可登录；否则无法登录</w:t>
            </w:r>
          </w:p>
        </w:tc>
      </w:tr>
      <w:tr w:rsidR="009474C5" w:rsidRPr="00E93DDF" w:rsidTr="00E530C7">
        <w:tc>
          <w:tcPr>
            <w:tcW w:w="1135" w:type="dxa"/>
            <w:vMerge/>
            <w:vAlign w:val="center"/>
          </w:tcPr>
          <w:p w:rsidR="009474C5" w:rsidRPr="00E93DDF" w:rsidRDefault="009474C5" w:rsidP="00E93DDF">
            <w:pPr>
              <w:rPr>
                <w:sz w:val="21"/>
                <w:szCs w:val="21"/>
              </w:rPr>
            </w:pPr>
          </w:p>
        </w:tc>
        <w:tc>
          <w:tcPr>
            <w:tcW w:w="7228" w:type="dxa"/>
            <w:gridSpan w:val="2"/>
            <w:vAlign w:val="center"/>
          </w:tcPr>
          <w:p w:rsidR="009474C5" w:rsidRPr="00E93DDF" w:rsidRDefault="009474C5" w:rsidP="00E93DDF">
            <w:pPr>
              <w:rPr>
                <w:sz w:val="21"/>
                <w:szCs w:val="21"/>
              </w:rPr>
            </w:pPr>
            <w:r w:rsidRPr="00E93DDF">
              <w:rPr>
                <w:rFonts w:asciiTheme="minorEastAsia" w:hAnsiTheme="minorEastAsia" w:hint="eastAsia"/>
                <w:sz w:val="21"/>
                <w:szCs w:val="21"/>
              </w:rPr>
              <w:t>支持对重要命令进行审核：运维人员执行命令后，须等到管理员审批通过后才可执行成功（需提供国家权威机构证明并加盖原厂公章）</w:t>
            </w:r>
            <w:hyperlink w:anchor="_命令审批（金库模式）专利证明" w:history="1"/>
          </w:p>
        </w:tc>
      </w:tr>
      <w:tr w:rsidR="009474C5" w:rsidRPr="00E93DDF" w:rsidTr="00E530C7">
        <w:tc>
          <w:tcPr>
            <w:tcW w:w="1135" w:type="dxa"/>
            <w:vMerge/>
            <w:vAlign w:val="center"/>
          </w:tcPr>
          <w:p w:rsidR="009474C5" w:rsidRPr="00E93DDF" w:rsidRDefault="009474C5" w:rsidP="00E93DDF">
            <w:pPr>
              <w:rPr>
                <w:sz w:val="21"/>
                <w:szCs w:val="21"/>
              </w:rPr>
            </w:pPr>
          </w:p>
        </w:tc>
        <w:tc>
          <w:tcPr>
            <w:tcW w:w="7228" w:type="dxa"/>
            <w:gridSpan w:val="2"/>
            <w:vAlign w:val="center"/>
          </w:tcPr>
          <w:p w:rsidR="009474C5" w:rsidRPr="00E93DDF" w:rsidRDefault="009474C5" w:rsidP="00E93DDF">
            <w:pPr>
              <w:rPr>
                <w:sz w:val="21"/>
                <w:szCs w:val="21"/>
              </w:rPr>
            </w:pPr>
            <w:r w:rsidRPr="00E93DDF">
              <w:rPr>
                <w:rFonts w:asciiTheme="minorEastAsia" w:hAnsiTheme="minorEastAsia" w:hint="eastAsia"/>
                <w:sz w:val="21"/>
                <w:szCs w:val="21"/>
              </w:rPr>
              <w:t>支持自动推送命令任务，如可自动备份交换机/路由器的配置信息、可自动执行周期任务；并将结果以邮件/FTP/SFTP的方式发送给相关管理员</w:t>
            </w:r>
            <w:hyperlink w:anchor="_自动运维和自动备份网络设备的配置" w:history="1"/>
          </w:p>
        </w:tc>
      </w:tr>
      <w:tr w:rsidR="009474C5" w:rsidRPr="00E93DDF" w:rsidTr="00E530C7">
        <w:tc>
          <w:tcPr>
            <w:tcW w:w="1135" w:type="dxa"/>
            <w:vMerge/>
            <w:vAlign w:val="center"/>
          </w:tcPr>
          <w:p w:rsidR="009474C5" w:rsidRPr="00E93DDF" w:rsidRDefault="009474C5" w:rsidP="00E93DDF">
            <w:pPr>
              <w:rPr>
                <w:sz w:val="21"/>
                <w:szCs w:val="21"/>
              </w:rPr>
            </w:pPr>
          </w:p>
        </w:tc>
        <w:tc>
          <w:tcPr>
            <w:tcW w:w="7228" w:type="dxa"/>
            <w:gridSpan w:val="2"/>
            <w:vAlign w:val="center"/>
          </w:tcPr>
          <w:p w:rsidR="009474C5" w:rsidRPr="00E93DDF" w:rsidRDefault="009474C5" w:rsidP="00E93DDF">
            <w:pPr>
              <w:rPr>
                <w:rFonts w:asciiTheme="minorEastAsia" w:hAnsiTheme="minorEastAsia"/>
                <w:sz w:val="21"/>
                <w:szCs w:val="21"/>
              </w:rPr>
            </w:pPr>
            <w:r w:rsidRPr="00E93DDF">
              <w:rPr>
                <w:rFonts w:asciiTheme="minorEastAsia" w:hAnsiTheme="minorEastAsia" w:hint="eastAsia"/>
                <w:sz w:val="21"/>
                <w:szCs w:val="21"/>
              </w:rPr>
              <w:t>支持运维空闲会话时间限制功能</w:t>
            </w:r>
            <w:hyperlink w:anchor="_自动运维和自动备份网络设备的配置" w:history="1"/>
          </w:p>
        </w:tc>
      </w:tr>
      <w:tr w:rsidR="009474C5" w:rsidRPr="00E93DDF" w:rsidTr="00E530C7">
        <w:tc>
          <w:tcPr>
            <w:tcW w:w="1135" w:type="dxa"/>
            <w:vMerge w:val="restart"/>
            <w:vAlign w:val="center"/>
          </w:tcPr>
          <w:p w:rsidR="009474C5" w:rsidRPr="00E93DDF" w:rsidRDefault="009474C5" w:rsidP="00E93DDF">
            <w:pPr>
              <w:rPr>
                <w:sz w:val="21"/>
                <w:szCs w:val="21"/>
              </w:rPr>
            </w:pPr>
            <w:r w:rsidRPr="00E93DDF">
              <w:rPr>
                <w:rFonts w:hint="eastAsia"/>
                <w:sz w:val="21"/>
                <w:szCs w:val="21"/>
              </w:rPr>
              <w:t>报表统计要求</w:t>
            </w:r>
          </w:p>
        </w:tc>
        <w:tc>
          <w:tcPr>
            <w:tcW w:w="7228" w:type="dxa"/>
            <w:gridSpan w:val="2"/>
            <w:vAlign w:val="center"/>
          </w:tcPr>
          <w:p w:rsidR="009474C5" w:rsidRPr="00E93DDF" w:rsidRDefault="009474C5" w:rsidP="00E93DDF">
            <w:pPr>
              <w:rPr>
                <w:sz w:val="21"/>
                <w:szCs w:val="21"/>
              </w:rPr>
            </w:pPr>
            <w:r w:rsidRPr="00E93DDF">
              <w:rPr>
                <w:rFonts w:asciiTheme="minorEastAsia" w:hAnsiTheme="minorEastAsia" w:hint="eastAsia"/>
                <w:sz w:val="21"/>
                <w:szCs w:val="21"/>
              </w:rPr>
              <w:t>内置丰富的报表统计模板，可点击柱状图、饼状图或曲线图进行数据钻取分析，且支持</w:t>
            </w:r>
            <w:r w:rsidRPr="00E93DDF">
              <w:rPr>
                <w:rFonts w:asciiTheme="minorEastAsia" w:hAnsiTheme="minorEastAsia"/>
                <w:sz w:val="21"/>
                <w:szCs w:val="21"/>
              </w:rPr>
              <w:t>PDF</w:t>
            </w:r>
            <w:r w:rsidRPr="00E93DDF">
              <w:rPr>
                <w:rFonts w:asciiTheme="minorEastAsia" w:hAnsiTheme="minorEastAsia" w:hint="eastAsia"/>
                <w:sz w:val="21"/>
                <w:szCs w:val="21"/>
              </w:rPr>
              <w:t>、</w:t>
            </w:r>
            <w:r w:rsidRPr="00E93DDF">
              <w:rPr>
                <w:rFonts w:asciiTheme="minorEastAsia" w:hAnsiTheme="minorEastAsia"/>
                <w:sz w:val="21"/>
                <w:szCs w:val="21"/>
              </w:rPr>
              <w:t>doc</w:t>
            </w:r>
            <w:r w:rsidRPr="00E93DDF">
              <w:rPr>
                <w:rFonts w:asciiTheme="minorEastAsia" w:hAnsiTheme="minorEastAsia" w:hint="eastAsia"/>
                <w:sz w:val="21"/>
                <w:szCs w:val="21"/>
              </w:rPr>
              <w:t>、html格式导出</w:t>
            </w:r>
            <w:hyperlink w:anchor="_17、审计日志报表" w:history="1"/>
          </w:p>
        </w:tc>
      </w:tr>
      <w:tr w:rsidR="009474C5" w:rsidRPr="00E93DDF" w:rsidTr="00E530C7">
        <w:tc>
          <w:tcPr>
            <w:tcW w:w="1135" w:type="dxa"/>
            <w:vMerge/>
            <w:vAlign w:val="center"/>
          </w:tcPr>
          <w:p w:rsidR="009474C5" w:rsidRPr="00E93DDF" w:rsidRDefault="009474C5" w:rsidP="00E93DDF">
            <w:pPr>
              <w:rPr>
                <w:sz w:val="21"/>
                <w:szCs w:val="21"/>
              </w:rPr>
            </w:pPr>
          </w:p>
        </w:tc>
        <w:tc>
          <w:tcPr>
            <w:tcW w:w="7228" w:type="dxa"/>
            <w:gridSpan w:val="2"/>
            <w:vAlign w:val="center"/>
          </w:tcPr>
          <w:p w:rsidR="009474C5" w:rsidRPr="00E93DDF" w:rsidRDefault="009474C5" w:rsidP="00E93DDF">
            <w:pPr>
              <w:rPr>
                <w:sz w:val="21"/>
                <w:szCs w:val="21"/>
              </w:rPr>
            </w:pPr>
            <w:r w:rsidRPr="00E93DDF">
              <w:rPr>
                <w:rFonts w:asciiTheme="minorEastAsia" w:hAnsiTheme="minorEastAsia" w:hint="eastAsia"/>
                <w:sz w:val="21"/>
                <w:szCs w:val="21"/>
              </w:rPr>
              <w:t>内置根据</w:t>
            </w:r>
            <w:r w:rsidRPr="00E93DDF">
              <w:rPr>
                <w:rFonts w:asciiTheme="minorEastAsia" w:hAnsiTheme="minorEastAsia"/>
                <w:sz w:val="21"/>
                <w:szCs w:val="21"/>
              </w:rPr>
              <w:t>运维人员</w:t>
            </w:r>
            <w:r w:rsidRPr="00E93DDF">
              <w:rPr>
                <w:rFonts w:asciiTheme="minorEastAsia" w:hAnsiTheme="minorEastAsia" w:hint="eastAsia"/>
                <w:sz w:val="21"/>
                <w:szCs w:val="21"/>
              </w:rPr>
              <w:t>和</w:t>
            </w:r>
            <w:r w:rsidRPr="00E93DDF">
              <w:rPr>
                <w:rFonts w:asciiTheme="minorEastAsia" w:hAnsiTheme="minorEastAsia"/>
                <w:sz w:val="21"/>
                <w:szCs w:val="21"/>
              </w:rPr>
              <w:t>组生成各种维度的分析报表</w:t>
            </w:r>
            <w:r w:rsidRPr="00E93DDF">
              <w:rPr>
                <w:rFonts w:asciiTheme="minorEastAsia" w:hAnsiTheme="minorEastAsia" w:hint="eastAsia"/>
                <w:sz w:val="21"/>
                <w:szCs w:val="21"/>
              </w:rPr>
              <w:t>，</w:t>
            </w:r>
            <w:r w:rsidRPr="00E93DDF">
              <w:rPr>
                <w:rFonts w:asciiTheme="minorEastAsia" w:hAnsiTheme="minorEastAsia"/>
                <w:sz w:val="21"/>
                <w:szCs w:val="21"/>
              </w:rPr>
              <w:t>维度包含总为运维次数、</w:t>
            </w:r>
            <w:r w:rsidRPr="00E93DDF">
              <w:rPr>
                <w:rFonts w:asciiTheme="minorEastAsia" w:hAnsiTheme="minorEastAsia" w:hint="eastAsia"/>
                <w:sz w:val="21"/>
                <w:szCs w:val="21"/>
              </w:rPr>
              <w:t>时长</w:t>
            </w:r>
            <w:r w:rsidRPr="00E93DDF">
              <w:rPr>
                <w:rFonts w:asciiTheme="minorEastAsia" w:hAnsiTheme="minorEastAsia"/>
                <w:sz w:val="21"/>
                <w:szCs w:val="21"/>
              </w:rPr>
              <w:t>、活动时长、</w:t>
            </w:r>
            <w:r w:rsidRPr="00E93DDF">
              <w:rPr>
                <w:rFonts w:asciiTheme="minorEastAsia" w:hAnsiTheme="minorEastAsia" w:hint="eastAsia"/>
                <w:sz w:val="21"/>
                <w:szCs w:val="21"/>
              </w:rPr>
              <w:t>会话起止</w:t>
            </w:r>
            <w:r w:rsidRPr="00E93DDF">
              <w:rPr>
                <w:rFonts w:asciiTheme="minorEastAsia" w:hAnsiTheme="minorEastAsia"/>
                <w:sz w:val="21"/>
                <w:szCs w:val="21"/>
              </w:rPr>
              <w:t>时间、会话大小、命令数、上传下载文件数</w:t>
            </w:r>
            <w:r w:rsidRPr="00E93DDF">
              <w:rPr>
                <w:rFonts w:asciiTheme="minorEastAsia" w:hAnsiTheme="minorEastAsia" w:hint="eastAsia"/>
                <w:sz w:val="21"/>
                <w:szCs w:val="21"/>
              </w:rPr>
              <w:t>，</w:t>
            </w:r>
            <w:r w:rsidRPr="00E93DDF">
              <w:rPr>
                <w:rFonts w:asciiTheme="minorEastAsia" w:hAnsiTheme="minorEastAsia"/>
                <w:sz w:val="21"/>
                <w:szCs w:val="21"/>
              </w:rPr>
              <w:t>分别从全局及</w:t>
            </w:r>
            <w:r w:rsidRPr="00E93DDF">
              <w:rPr>
                <w:rFonts w:asciiTheme="minorEastAsia" w:hAnsiTheme="minorEastAsia" w:hint="eastAsia"/>
                <w:sz w:val="21"/>
                <w:szCs w:val="21"/>
              </w:rPr>
              <w:t>平均</w:t>
            </w:r>
            <w:r w:rsidRPr="00E93DDF">
              <w:rPr>
                <w:rFonts w:asciiTheme="minorEastAsia" w:hAnsiTheme="minorEastAsia"/>
                <w:sz w:val="21"/>
                <w:szCs w:val="21"/>
              </w:rPr>
              <w:t>值、最大值、最小值、</w:t>
            </w:r>
            <w:r w:rsidRPr="00E93DDF">
              <w:rPr>
                <w:rFonts w:asciiTheme="minorEastAsia" w:hAnsiTheme="minorEastAsia" w:hint="eastAsia"/>
                <w:sz w:val="21"/>
                <w:szCs w:val="21"/>
              </w:rPr>
              <w:t>单次运维</w:t>
            </w:r>
            <w:r w:rsidRPr="00E93DDF">
              <w:rPr>
                <w:rFonts w:asciiTheme="minorEastAsia" w:hAnsiTheme="minorEastAsia"/>
                <w:sz w:val="21"/>
                <w:szCs w:val="21"/>
              </w:rPr>
              <w:t>、</w:t>
            </w:r>
            <w:r w:rsidRPr="00E93DDF">
              <w:rPr>
                <w:rFonts w:asciiTheme="minorEastAsia" w:hAnsiTheme="minorEastAsia" w:hint="eastAsia"/>
                <w:sz w:val="21"/>
                <w:szCs w:val="21"/>
              </w:rPr>
              <w:t>单个</w:t>
            </w:r>
            <w:r w:rsidRPr="00E93DDF">
              <w:rPr>
                <w:rFonts w:asciiTheme="minorEastAsia" w:hAnsiTheme="minorEastAsia"/>
                <w:sz w:val="21"/>
                <w:szCs w:val="21"/>
              </w:rPr>
              <w:t>会话</w:t>
            </w:r>
            <w:r w:rsidRPr="00E93DDF">
              <w:rPr>
                <w:rFonts w:asciiTheme="minorEastAsia" w:hAnsiTheme="minorEastAsia" w:hint="eastAsia"/>
                <w:sz w:val="21"/>
                <w:szCs w:val="21"/>
              </w:rPr>
              <w:t>等角度提供</w:t>
            </w:r>
            <w:r w:rsidRPr="00E93DDF">
              <w:rPr>
                <w:rFonts w:asciiTheme="minorEastAsia" w:hAnsiTheme="minorEastAsia"/>
                <w:sz w:val="21"/>
                <w:szCs w:val="21"/>
              </w:rPr>
              <w:t>非常有价值有意义的报表</w:t>
            </w:r>
            <w:hyperlink w:anchor="_18、运维报表" w:history="1"/>
          </w:p>
        </w:tc>
      </w:tr>
      <w:tr w:rsidR="009474C5" w:rsidRPr="00E93DDF" w:rsidTr="00E530C7">
        <w:tc>
          <w:tcPr>
            <w:tcW w:w="1135" w:type="dxa"/>
            <w:vMerge/>
            <w:vAlign w:val="center"/>
          </w:tcPr>
          <w:p w:rsidR="009474C5" w:rsidRPr="00E93DDF" w:rsidRDefault="009474C5" w:rsidP="00E93DDF">
            <w:pPr>
              <w:rPr>
                <w:sz w:val="21"/>
                <w:szCs w:val="21"/>
              </w:rPr>
            </w:pPr>
          </w:p>
        </w:tc>
        <w:tc>
          <w:tcPr>
            <w:tcW w:w="7228" w:type="dxa"/>
            <w:gridSpan w:val="2"/>
            <w:vAlign w:val="center"/>
          </w:tcPr>
          <w:p w:rsidR="009474C5" w:rsidRPr="00E93DDF" w:rsidRDefault="009474C5" w:rsidP="00E93DDF">
            <w:pPr>
              <w:rPr>
                <w:sz w:val="21"/>
                <w:szCs w:val="21"/>
              </w:rPr>
            </w:pPr>
            <w:r w:rsidRPr="00E93DDF">
              <w:rPr>
                <w:rFonts w:asciiTheme="minorEastAsia" w:hAnsiTheme="minorEastAsia" w:hint="eastAsia"/>
                <w:sz w:val="21"/>
                <w:szCs w:val="21"/>
              </w:rPr>
              <w:t>支持运维报表自动定期发送，提供一键导出符合等级保护、SOX法案要求的综合分析报告</w:t>
            </w:r>
            <w:hyperlink w:anchor="_导出的综合分析报告" w:history="1"/>
          </w:p>
        </w:tc>
      </w:tr>
      <w:tr w:rsidR="009474C5" w:rsidRPr="00E93DDF" w:rsidTr="00E530C7">
        <w:tc>
          <w:tcPr>
            <w:tcW w:w="1135" w:type="dxa"/>
            <w:vMerge w:val="restart"/>
            <w:vAlign w:val="center"/>
          </w:tcPr>
          <w:p w:rsidR="009474C5" w:rsidRPr="00E93DDF" w:rsidRDefault="009474C5" w:rsidP="00E93DDF">
            <w:pPr>
              <w:rPr>
                <w:sz w:val="21"/>
                <w:szCs w:val="21"/>
              </w:rPr>
            </w:pPr>
            <w:r w:rsidRPr="00E93DDF">
              <w:rPr>
                <w:rFonts w:hint="eastAsia"/>
                <w:sz w:val="21"/>
                <w:szCs w:val="21"/>
              </w:rPr>
              <w:t>系统管理要求</w:t>
            </w:r>
          </w:p>
        </w:tc>
        <w:tc>
          <w:tcPr>
            <w:tcW w:w="7228" w:type="dxa"/>
            <w:gridSpan w:val="2"/>
            <w:vAlign w:val="center"/>
          </w:tcPr>
          <w:p w:rsidR="009474C5" w:rsidRPr="00E93DDF" w:rsidRDefault="009474C5" w:rsidP="00E93DDF">
            <w:pPr>
              <w:rPr>
                <w:rFonts w:asciiTheme="minorEastAsia" w:hAnsiTheme="minorEastAsia"/>
                <w:sz w:val="21"/>
                <w:szCs w:val="21"/>
              </w:rPr>
            </w:pPr>
            <w:r w:rsidRPr="00E93DDF">
              <w:rPr>
                <w:rFonts w:asciiTheme="minorEastAsia" w:hAnsiTheme="minorEastAsia" w:hint="eastAsia"/>
                <w:sz w:val="21"/>
                <w:szCs w:val="21"/>
              </w:rPr>
              <w:t>支持自身审计，包括但不限于：系统状态检测、登录日志、用户配置日志、设备配置日志、授权配置日志、策略配置日志、运维访问日志、系统配置日志等</w:t>
            </w:r>
          </w:p>
        </w:tc>
      </w:tr>
      <w:tr w:rsidR="009474C5" w:rsidRPr="00E93DDF" w:rsidTr="00E530C7">
        <w:tc>
          <w:tcPr>
            <w:tcW w:w="1135" w:type="dxa"/>
            <w:vMerge/>
            <w:vAlign w:val="center"/>
          </w:tcPr>
          <w:p w:rsidR="009474C5" w:rsidRPr="00E93DDF" w:rsidRDefault="009474C5" w:rsidP="00E93DDF">
            <w:pPr>
              <w:rPr>
                <w:sz w:val="21"/>
                <w:szCs w:val="21"/>
              </w:rPr>
            </w:pPr>
          </w:p>
        </w:tc>
        <w:tc>
          <w:tcPr>
            <w:tcW w:w="7228" w:type="dxa"/>
            <w:gridSpan w:val="2"/>
            <w:vAlign w:val="center"/>
          </w:tcPr>
          <w:p w:rsidR="009474C5" w:rsidRPr="00E93DDF" w:rsidRDefault="009474C5" w:rsidP="00E93DDF">
            <w:pPr>
              <w:rPr>
                <w:rFonts w:asciiTheme="minorEastAsia" w:hAnsiTheme="minorEastAsia"/>
                <w:sz w:val="21"/>
                <w:szCs w:val="21"/>
              </w:rPr>
            </w:pPr>
            <w:r w:rsidRPr="00E93DDF">
              <w:rPr>
                <w:rFonts w:asciiTheme="minorEastAsia" w:hAnsiTheme="minorEastAsia" w:hint="eastAsia"/>
                <w:sz w:val="21"/>
                <w:szCs w:val="21"/>
              </w:rPr>
              <w:t>支持系统日志报表统计功能，包括但不限于登录日志统计、配置日志统计、运维访问日志统计等，可以导出报表</w:t>
            </w:r>
            <w:hyperlink w:anchor="_系统日志报表统计" w:history="1"/>
          </w:p>
        </w:tc>
      </w:tr>
      <w:tr w:rsidR="009474C5" w:rsidRPr="00E93DDF" w:rsidTr="00E530C7">
        <w:tc>
          <w:tcPr>
            <w:tcW w:w="1135" w:type="dxa"/>
            <w:vMerge/>
            <w:vAlign w:val="center"/>
          </w:tcPr>
          <w:p w:rsidR="009474C5" w:rsidRPr="00E93DDF" w:rsidRDefault="009474C5" w:rsidP="00E93DDF">
            <w:pPr>
              <w:rPr>
                <w:sz w:val="21"/>
                <w:szCs w:val="21"/>
              </w:rPr>
            </w:pPr>
          </w:p>
        </w:tc>
        <w:tc>
          <w:tcPr>
            <w:tcW w:w="7228" w:type="dxa"/>
            <w:gridSpan w:val="2"/>
            <w:vAlign w:val="center"/>
          </w:tcPr>
          <w:p w:rsidR="009474C5" w:rsidRPr="00E93DDF" w:rsidRDefault="009474C5" w:rsidP="00E93DDF">
            <w:pPr>
              <w:rPr>
                <w:rFonts w:asciiTheme="minorEastAsia" w:hAnsiTheme="minorEastAsia"/>
                <w:sz w:val="21"/>
                <w:szCs w:val="21"/>
              </w:rPr>
            </w:pPr>
            <w:r w:rsidRPr="00E93DDF">
              <w:rPr>
                <w:rFonts w:asciiTheme="minorEastAsia" w:hAnsiTheme="minorEastAsia" w:hint="eastAsia"/>
                <w:sz w:val="21"/>
                <w:szCs w:val="21"/>
              </w:rPr>
              <w:t>支持邮件/syslog方式输出告警日志</w:t>
            </w:r>
          </w:p>
        </w:tc>
      </w:tr>
      <w:tr w:rsidR="009474C5" w:rsidRPr="00E93DDF" w:rsidTr="00E530C7">
        <w:tc>
          <w:tcPr>
            <w:tcW w:w="1135" w:type="dxa"/>
            <w:vMerge/>
            <w:vAlign w:val="center"/>
          </w:tcPr>
          <w:p w:rsidR="009474C5" w:rsidRPr="00E93DDF" w:rsidRDefault="009474C5" w:rsidP="00E93DDF">
            <w:pPr>
              <w:rPr>
                <w:sz w:val="21"/>
                <w:szCs w:val="21"/>
              </w:rPr>
            </w:pPr>
          </w:p>
        </w:tc>
        <w:tc>
          <w:tcPr>
            <w:tcW w:w="7228" w:type="dxa"/>
            <w:gridSpan w:val="2"/>
            <w:vAlign w:val="center"/>
          </w:tcPr>
          <w:p w:rsidR="009474C5" w:rsidRPr="00E93DDF" w:rsidRDefault="009474C5" w:rsidP="00E93DDF">
            <w:pPr>
              <w:rPr>
                <w:rFonts w:asciiTheme="minorEastAsia" w:hAnsiTheme="minorEastAsia"/>
                <w:sz w:val="21"/>
                <w:szCs w:val="21"/>
              </w:rPr>
            </w:pPr>
            <w:r w:rsidRPr="00E93DDF">
              <w:rPr>
                <w:rFonts w:asciiTheme="minorEastAsia" w:hAnsiTheme="minorEastAsia" w:hint="eastAsia"/>
                <w:sz w:val="21"/>
                <w:szCs w:val="21"/>
              </w:rPr>
              <w:t>支持SNMP方式输出系统信息</w:t>
            </w:r>
          </w:p>
        </w:tc>
      </w:tr>
      <w:tr w:rsidR="009474C5" w:rsidRPr="00E93DDF" w:rsidTr="00E530C7">
        <w:tc>
          <w:tcPr>
            <w:tcW w:w="1135" w:type="dxa"/>
            <w:vMerge/>
            <w:vAlign w:val="center"/>
          </w:tcPr>
          <w:p w:rsidR="009474C5" w:rsidRPr="00E93DDF" w:rsidRDefault="009474C5" w:rsidP="00E93DDF">
            <w:pPr>
              <w:rPr>
                <w:sz w:val="21"/>
                <w:szCs w:val="21"/>
              </w:rPr>
            </w:pPr>
          </w:p>
        </w:tc>
        <w:tc>
          <w:tcPr>
            <w:tcW w:w="7228" w:type="dxa"/>
            <w:gridSpan w:val="2"/>
            <w:vAlign w:val="center"/>
          </w:tcPr>
          <w:p w:rsidR="009474C5" w:rsidRPr="00E93DDF" w:rsidRDefault="009474C5" w:rsidP="00E93DDF">
            <w:pPr>
              <w:rPr>
                <w:rFonts w:asciiTheme="minorEastAsia" w:hAnsiTheme="minorEastAsia"/>
                <w:sz w:val="21"/>
                <w:szCs w:val="21"/>
              </w:rPr>
            </w:pPr>
            <w:r w:rsidRPr="00E93DDF">
              <w:rPr>
                <w:rFonts w:asciiTheme="minorEastAsia" w:hAnsiTheme="minorEastAsia" w:hint="eastAsia"/>
                <w:sz w:val="21"/>
                <w:szCs w:val="21"/>
              </w:rPr>
              <w:t>提供排错工具：ping、TCP端口检测、UDP端口检测、路由跟踪等</w:t>
            </w:r>
          </w:p>
        </w:tc>
      </w:tr>
      <w:tr w:rsidR="009474C5" w:rsidRPr="00E93DDF" w:rsidTr="00E530C7">
        <w:tc>
          <w:tcPr>
            <w:tcW w:w="1135" w:type="dxa"/>
            <w:vMerge/>
            <w:vAlign w:val="center"/>
          </w:tcPr>
          <w:p w:rsidR="009474C5" w:rsidRPr="00E93DDF" w:rsidRDefault="009474C5" w:rsidP="00E93DDF">
            <w:pPr>
              <w:rPr>
                <w:sz w:val="21"/>
                <w:szCs w:val="21"/>
              </w:rPr>
            </w:pPr>
          </w:p>
        </w:tc>
        <w:tc>
          <w:tcPr>
            <w:tcW w:w="7228" w:type="dxa"/>
            <w:gridSpan w:val="2"/>
            <w:vAlign w:val="center"/>
          </w:tcPr>
          <w:p w:rsidR="009474C5" w:rsidRPr="00E93DDF" w:rsidRDefault="009474C5" w:rsidP="00E93DDF">
            <w:pPr>
              <w:rPr>
                <w:rFonts w:asciiTheme="minorEastAsia" w:hAnsiTheme="minorEastAsia"/>
                <w:sz w:val="21"/>
                <w:szCs w:val="21"/>
              </w:rPr>
            </w:pPr>
            <w:r w:rsidRPr="00E93DDF">
              <w:rPr>
                <w:rFonts w:asciiTheme="minorEastAsia" w:hAnsiTheme="minorEastAsia"/>
                <w:sz w:val="21"/>
                <w:szCs w:val="21"/>
              </w:rPr>
              <w:t>需提供用户、资产、授权的增删改查等API接口，允许第三方平台调用堡垒机的API接口，实现用户、资产、权限自动同步到堡垒机，简化堡垒机配置工作量</w:t>
            </w:r>
            <w:hyperlink w:anchor="_API接口" w:history="1"/>
          </w:p>
        </w:tc>
      </w:tr>
      <w:tr w:rsidR="009474C5" w:rsidRPr="00E93DDF" w:rsidTr="00E530C7">
        <w:tc>
          <w:tcPr>
            <w:tcW w:w="1135" w:type="dxa"/>
            <w:vMerge/>
            <w:vAlign w:val="center"/>
          </w:tcPr>
          <w:p w:rsidR="009474C5" w:rsidRPr="00E93DDF" w:rsidRDefault="009474C5" w:rsidP="00E93DDF">
            <w:pPr>
              <w:rPr>
                <w:sz w:val="21"/>
                <w:szCs w:val="21"/>
              </w:rPr>
            </w:pPr>
          </w:p>
        </w:tc>
        <w:tc>
          <w:tcPr>
            <w:tcW w:w="7228" w:type="dxa"/>
            <w:gridSpan w:val="2"/>
            <w:vAlign w:val="center"/>
          </w:tcPr>
          <w:p w:rsidR="009474C5" w:rsidRPr="00E93DDF" w:rsidRDefault="009474C5" w:rsidP="00E93DDF">
            <w:pPr>
              <w:rPr>
                <w:rFonts w:asciiTheme="minorEastAsia" w:hAnsiTheme="minorEastAsia"/>
                <w:sz w:val="21"/>
                <w:szCs w:val="21"/>
              </w:rPr>
            </w:pPr>
            <w:r w:rsidRPr="00E93DDF">
              <w:rPr>
                <w:rFonts w:asciiTheme="minorEastAsia" w:hAnsiTheme="minorEastAsia" w:hint="eastAsia"/>
                <w:sz w:val="21"/>
                <w:szCs w:val="21"/>
              </w:rPr>
              <w:t>支持和同品牌数据库审计系统进行联动，将通过SSH/RDP等加密方式操作数据库的行为整合到数据库审计中，实现数据库行为的统一集中查询、展示、审计分析等</w:t>
            </w:r>
            <w:hyperlink w:anchor="_系统日志报表统计" w:history="1"/>
          </w:p>
        </w:tc>
      </w:tr>
      <w:tr w:rsidR="009474C5" w:rsidRPr="00E93DDF" w:rsidTr="00E530C7">
        <w:trPr>
          <w:gridAfter w:val="1"/>
          <w:wAfter w:w="6" w:type="dxa"/>
        </w:trPr>
        <w:tc>
          <w:tcPr>
            <w:tcW w:w="1135" w:type="dxa"/>
            <w:vMerge w:val="restart"/>
          </w:tcPr>
          <w:p w:rsidR="009474C5" w:rsidRPr="00E93DDF" w:rsidRDefault="009474C5" w:rsidP="00E93DDF">
            <w:pPr>
              <w:rPr>
                <w:sz w:val="21"/>
                <w:szCs w:val="21"/>
              </w:rPr>
            </w:pPr>
            <w:bookmarkStart w:id="10" w:name="OLE_LINK67"/>
            <w:bookmarkStart w:id="11" w:name="OLE_LINK68"/>
            <w:r w:rsidRPr="00E93DDF">
              <w:rPr>
                <w:rFonts w:hint="eastAsia"/>
                <w:sz w:val="21"/>
                <w:szCs w:val="21"/>
              </w:rPr>
              <w:t>产品资质要求</w:t>
            </w:r>
            <w:bookmarkEnd w:id="10"/>
            <w:bookmarkEnd w:id="11"/>
          </w:p>
        </w:tc>
        <w:tc>
          <w:tcPr>
            <w:tcW w:w="7222" w:type="dxa"/>
          </w:tcPr>
          <w:p w:rsidR="009474C5" w:rsidRPr="00E93DDF" w:rsidRDefault="009474C5" w:rsidP="00E93DDF">
            <w:pPr>
              <w:rPr>
                <w:sz w:val="21"/>
                <w:szCs w:val="21"/>
              </w:rPr>
            </w:pPr>
            <w:r w:rsidRPr="00E93DDF">
              <w:rPr>
                <w:rFonts w:hint="eastAsia"/>
                <w:sz w:val="21"/>
                <w:szCs w:val="21"/>
              </w:rPr>
              <w:t>产品需获得公安部产品销售许可证</w:t>
            </w:r>
          </w:p>
        </w:tc>
      </w:tr>
      <w:tr w:rsidR="009474C5" w:rsidRPr="00E93DDF" w:rsidTr="00E530C7">
        <w:trPr>
          <w:gridAfter w:val="1"/>
          <w:wAfter w:w="6" w:type="dxa"/>
        </w:trPr>
        <w:tc>
          <w:tcPr>
            <w:tcW w:w="1135" w:type="dxa"/>
            <w:vMerge/>
          </w:tcPr>
          <w:p w:rsidR="009474C5" w:rsidRPr="00E93DDF" w:rsidRDefault="009474C5" w:rsidP="00E93DDF">
            <w:pPr>
              <w:rPr>
                <w:sz w:val="21"/>
                <w:szCs w:val="21"/>
              </w:rPr>
            </w:pPr>
          </w:p>
        </w:tc>
        <w:tc>
          <w:tcPr>
            <w:tcW w:w="7222" w:type="dxa"/>
          </w:tcPr>
          <w:p w:rsidR="009474C5" w:rsidRPr="00E93DDF" w:rsidRDefault="009474C5" w:rsidP="00E93DDF">
            <w:pPr>
              <w:rPr>
                <w:sz w:val="21"/>
                <w:szCs w:val="21"/>
              </w:rPr>
            </w:pPr>
            <w:r w:rsidRPr="00E93DDF">
              <w:rPr>
                <w:rFonts w:hint="eastAsia"/>
                <w:sz w:val="21"/>
                <w:szCs w:val="21"/>
              </w:rPr>
              <w:t>产品需获得国家涉密产品资质证书</w:t>
            </w:r>
          </w:p>
        </w:tc>
      </w:tr>
      <w:tr w:rsidR="009474C5" w:rsidRPr="00E93DDF" w:rsidTr="00E530C7">
        <w:trPr>
          <w:gridAfter w:val="1"/>
          <w:wAfter w:w="6" w:type="dxa"/>
        </w:trPr>
        <w:tc>
          <w:tcPr>
            <w:tcW w:w="1135" w:type="dxa"/>
            <w:vMerge/>
          </w:tcPr>
          <w:p w:rsidR="009474C5" w:rsidRPr="00E93DDF" w:rsidRDefault="009474C5" w:rsidP="00E93DDF">
            <w:pPr>
              <w:rPr>
                <w:sz w:val="21"/>
                <w:szCs w:val="21"/>
              </w:rPr>
            </w:pPr>
          </w:p>
        </w:tc>
        <w:tc>
          <w:tcPr>
            <w:tcW w:w="7222" w:type="dxa"/>
          </w:tcPr>
          <w:p w:rsidR="009474C5" w:rsidRPr="00E93DDF" w:rsidRDefault="009474C5" w:rsidP="00E93DDF">
            <w:pPr>
              <w:rPr>
                <w:sz w:val="21"/>
                <w:szCs w:val="21"/>
              </w:rPr>
            </w:pPr>
            <w:r w:rsidRPr="00E93DDF">
              <w:rPr>
                <w:rFonts w:hint="eastAsia"/>
                <w:sz w:val="21"/>
                <w:szCs w:val="21"/>
              </w:rPr>
              <w:t>产品需符合国家《运维审计产品安全技术要求》测试标准，并获得中国信息安全认证中心</w:t>
            </w:r>
            <w:r w:rsidRPr="00E93DDF">
              <w:rPr>
                <w:rFonts w:hint="eastAsia"/>
                <w:sz w:val="21"/>
                <w:szCs w:val="21"/>
              </w:rPr>
              <w:t>3C</w:t>
            </w:r>
            <w:r w:rsidRPr="00E93DDF">
              <w:rPr>
                <w:rFonts w:hint="eastAsia"/>
                <w:sz w:val="21"/>
                <w:szCs w:val="21"/>
              </w:rPr>
              <w:t>资质</w:t>
            </w:r>
          </w:p>
        </w:tc>
      </w:tr>
      <w:tr w:rsidR="009474C5" w:rsidRPr="00E93DDF" w:rsidTr="00E530C7">
        <w:trPr>
          <w:gridAfter w:val="1"/>
          <w:wAfter w:w="6" w:type="dxa"/>
        </w:trPr>
        <w:tc>
          <w:tcPr>
            <w:tcW w:w="1135" w:type="dxa"/>
            <w:vMerge/>
          </w:tcPr>
          <w:p w:rsidR="009474C5" w:rsidRPr="00E93DDF" w:rsidRDefault="009474C5" w:rsidP="00E93DDF">
            <w:pPr>
              <w:rPr>
                <w:sz w:val="21"/>
                <w:szCs w:val="21"/>
              </w:rPr>
            </w:pPr>
          </w:p>
        </w:tc>
        <w:tc>
          <w:tcPr>
            <w:tcW w:w="7222" w:type="dxa"/>
          </w:tcPr>
          <w:p w:rsidR="009474C5" w:rsidRPr="00E93DDF" w:rsidRDefault="009474C5" w:rsidP="00E93DDF">
            <w:pPr>
              <w:rPr>
                <w:sz w:val="21"/>
                <w:szCs w:val="21"/>
              </w:rPr>
            </w:pPr>
            <w:r w:rsidRPr="00E93DDF">
              <w:rPr>
                <w:rFonts w:hint="eastAsia"/>
                <w:sz w:val="21"/>
                <w:szCs w:val="21"/>
              </w:rPr>
              <w:t>产品需获得军用信息安全产品认证，认证等级在</w:t>
            </w:r>
            <w:r w:rsidRPr="00E93DDF">
              <w:rPr>
                <w:rFonts w:hint="eastAsia"/>
                <w:sz w:val="21"/>
                <w:szCs w:val="21"/>
              </w:rPr>
              <w:t>C+</w:t>
            </w:r>
            <w:r w:rsidRPr="00E93DDF">
              <w:rPr>
                <w:rFonts w:hint="eastAsia"/>
                <w:sz w:val="21"/>
                <w:szCs w:val="21"/>
              </w:rPr>
              <w:t>及以上</w:t>
            </w:r>
          </w:p>
        </w:tc>
      </w:tr>
      <w:tr w:rsidR="009474C5" w:rsidRPr="00E93DDF" w:rsidTr="00E530C7">
        <w:trPr>
          <w:gridAfter w:val="1"/>
          <w:wAfter w:w="6" w:type="dxa"/>
        </w:trPr>
        <w:tc>
          <w:tcPr>
            <w:tcW w:w="1135" w:type="dxa"/>
            <w:vMerge/>
          </w:tcPr>
          <w:p w:rsidR="009474C5" w:rsidRPr="00E93DDF" w:rsidRDefault="009474C5" w:rsidP="00E93DDF">
            <w:pPr>
              <w:rPr>
                <w:sz w:val="21"/>
                <w:szCs w:val="21"/>
              </w:rPr>
            </w:pPr>
          </w:p>
        </w:tc>
        <w:tc>
          <w:tcPr>
            <w:tcW w:w="7222" w:type="dxa"/>
          </w:tcPr>
          <w:p w:rsidR="009474C5" w:rsidRPr="00E93DDF" w:rsidRDefault="009474C5" w:rsidP="00E93DDF">
            <w:pPr>
              <w:rPr>
                <w:sz w:val="21"/>
                <w:szCs w:val="21"/>
              </w:rPr>
            </w:pPr>
            <w:r w:rsidRPr="00E93DDF">
              <w:rPr>
                <w:rFonts w:hint="eastAsia"/>
                <w:sz w:val="21"/>
                <w:szCs w:val="21"/>
              </w:rPr>
              <w:t>厂家需具备产品自主知识产权，禁止</w:t>
            </w:r>
            <w:r w:rsidRPr="00E93DDF">
              <w:rPr>
                <w:rFonts w:hint="eastAsia"/>
                <w:sz w:val="21"/>
                <w:szCs w:val="21"/>
              </w:rPr>
              <w:t>OEM</w:t>
            </w:r>
            <w:r w:rsidRPr="00E93DDF">
              <w:rPr>
                <w:rFonts w:hint="eastAsia"/>
                <w:sz w:val="21"/>
                <w:szCs w:val="21"/>
              </w:rPr>
              <w:t>贴牌投标</w:t>
            </w:r>
          </w:p>
        </w:tc>
      </w:tr>
      <w:tr w:rsidR="009474C5" w:rsidRPr="00E93DDF" w:rsidTr="00E530C7">
        <w:trPr>
          <w:gridAfter w:val="1"/>
          <w:wAfter w:w="6" w:type="dxa"/>
        </w:trPr>
        <w:tc>
          <w:tcPr>
            <w:tcW w:w="1135" w:type="dxa"/>
            <w:vMerge/>
          </w:tcPr>
          <w:p w:rsidR="009474C5" w:rsidRPr="00E93DDF" w:rsidRDefault="009474C5" w:rsidP="00E93DDF">
            <w:pPr>
              <w:rPr>
                <w:sz w:val="21"/>
                <w:szCs w:val="21"/>
              </w:rPr>
            </w:pPr>
          </w:p>
        </w:tc>
        <w:tc>
          <w:tcPr>
            <w:tcW w:w="7222" w:type="dxa"/>
          </w:tcPr>
          <w:p w:rsidR="009474C5" w:rsidRPr="00E93DDF" w:rsidRDefault="009474C5" w:rsidP="00E93DDF">
            <w:pPr>
              <w:rPr>
                <w:sz w:val="21"/>
                <w:szCs w:val="21"/>
              </w:rPr>
            </w:pPr>
            <w:r w:rsidRPr="00E93DDF">
              <w:rPr>
                <w:rFonts w:hint="eastAsia"/>
                <w:sz w:val="21"/>
                <w:szCs w:val="21"/>
              </w:rPr>
              <w:t>如有本领域技术发明专利，可提供证明材料</w:t>
            </w:r>
          </w:p>
        </w:tc>
      </w:tr>
    </w:tbl>
    <w:p w:rsidR="00E93DDF" w:rsidRDefault="00E93DDF" w:rsidP="002935F4">
      <w:pPr>
        <w:rPr>
          <w:szCs w:val="21"/>
        </w:rPr>
      </w:pPr>
    </w:p>
    <w:p w:rsidR="00E93DDF" w:rsidRDefault="00E93DDF" w:rsidP="002935F4">
      <w:pPr>
        <w:rPr>
          <w:szCs w:val="21"/>
        </w:rPr>
      </w:pPr>
    </w:p>
    <w:p w:rsidR="009474C5" w:rsidRPr="00E93DDF" w:rsidRDefault="009474C5" w:rsidP="002935F4">
      <w:pPr>
        <w:rPr>
          <w:b/>
          <w:color w:val="FF0000"/>
        </w:rPr>
      </w:pPr>
      <w:r w:rsidRPr="00E93DDF">
        <w:rPr>
          <w:rFonts w:hint="eastAsia"/>
          <w:b/>
          <w:color w:val="FF0000"/>
          <w:szCs w:val="21"/>
        </w:rPr>
        <w:t>2</w:t>
      </w:r>
      <w:r w:rsidRPr="00E93DDF">
        <w:rPr>
          <w:rFonts w:hint="eastAsia"/>
          <w:b/>
          <w:color w:val="FF0000"/>
          <w:szCs w:val="21"/>
        </w:rPr>
        <w:t>、</w:t>
      </w:r>
      <w:r w:rsidRPr="00E93DDF">
        <w:rPr>
          <w:rFonts w:hint="eastAsia"/>
          <w:b/>
          <w:color w:val="FF0000"/>
        </w:rPr>
        <w:t>综合日志审计平台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4"/>
        <w:gridCol w:w="6684"/>
      </w:tblGrid>
      <w:tr w:rsidR="00E93DDF" w:rsidTr="00E530C7">
        <w:tc>
          <w:tcPr>
            <w:tcW w:w="1704" w:type="dxa"/>
          </w:tcPr>
          <w:p w:rsidR="00E93DDF" w:rsidRDefault="00E93DDF" w:rsidP="00E93DDF">
            <w:pPr>
              <w:ind w:firstLine="422"/>
              <w:jc w:val="center"/>
              <w:rPr>
                <w:rFonts w:ascii="Calibri" w:eastAsia="宋体" w:hAnsi="Calibri" w:cs="Times New Roman"/>
                <w:b/>
              </w:rPr>
            </w:pPr>
            <w:bookmarkStart w:id="12" w:name="_Hlk521252379"/>
            <w:bookmarkStart w:id="13" w:name="_Hlk521251709"/>
            <w:r>
              <w:rPr>
                <w:rFonts w:ascii="Calibri" w:eastAsia="宋体" w:hAnsi="Calibri" w:cs="Times New Roman" w:hint="eastAsia"/>
                <w:b/>
              </w:rPr>
              <w:t>技术指标</w:t>
            </w:r>
          </w:p>
        </w:tc>
        <w:tc>
          <w:tcPr>
            <w:tcW w:w="6684" w:type="dxa"/>
          </w:tcPr>
          <w:p w:rsidR="00E93DDF" w:rsidRDefault="00E93DDF" w:rsidP="00E93DDF">
            <w:pPr>
              <w:ind w:firstLine="422"/>
              <w:jc w:val="center"/>
              <w:rPr>
                <w:rFonts w:ascii="Calibri" w:eastAsia="宋体" w:hAnsi="Calibri" w:cs="Times New Roman"/>
                <w:b/>
              </w:rPr>
            </w:pPr>
            <w:r>
              <w:rPr>
                <w:rFonts w:ascii="宋体" w:eastAsia="宋体" w:hAnsi="宋体" w:cs="Times New Roman" w:hint="eastAsia"/>
                <w:b/>
              </w:rPr>
              <w:t>技术要求</w:t>
            </w:r>
          </w:p>
        </w:tc>
      </w:tr>
      <w:bookmarkEnd w:id="12"/>
      <w:tr w:rsidR="00E93DDF" w:rsidTr="00E530C7">
        <w:tc>
          <w:tcPr>
            <w:tcW w:w="1704" w:type="dxa"/>
          </w:tcPr>
          <w:p w:rsidR="00E93DDF" w:rsidRPr="004204EA" w:rsidRDefault="00E93DDF" w:rsidP="00E530C7">
            <w:pPr>
              <w:jc w:val="left"/>
              <w:rPr>
                <w:b/>
                <w:szCs w:val="21"/>
              </w:rPr>
            </w:pPr>
            <w:r w:rsidRPr="004204EA">
              <w:rPr>
                <w:rFonts w:ascii="宋体" w:hAnsi="宋体" w:hint="eastAsia"/>
                <w:szCs w:val="21"/>
              </w:rPr>
              <w:t>基本要求</w:t>
            </w:r>
          </w:p>
        </w:tc>
        <w:tc>
          <w:tcPr>
            <w:tcW w:w="6684" w:type="dxa"/>
          </w:tcPr>
          <w:p w:rsidR="00E93DDF" w:rsidRPr="004204EA" w:rsidRDefault="00E93DDF" w:rsidP="00E530C7">
            <w:pPr>
              <w:jc w:val="left"/>
              <w:rPr>
                <w:rFonts w:ascii="宋体" w:hAnsi="宋体"/>
                <w:szCs w:val="21"/>
              </w:rPr>
            </w:pPr>
            <w:r w:rsidRPr="004204EA">
              <w:rPr>
                <w:rFonts w:ascii="宋体" w:hAnsi="宋体" w:hint="eastAsia"/>
                <w:szCs w:val="21"/>
              </w:rPr>
              <w:t>能对网络设备、安全设备和系统、主机操作系统、数据库以及各种应用系统的日志、事件、告警等安全信息进行全面的审计。包含100个审计源授权</w:t>
            </w:r>
          </w:p>
        </w:tc>
      </w:tr>
      <w:bookmarkEnd w:id="13"/>
      <w:tr w:rsidR="00E93DDF" w:rsidTr="00E530C7">
        <w:tc>
          <w:tcPr>
            <w:tcW w:w="1704" w:type="dxa"/>
          </w:tcPr>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硬件规格</w:t>
            </w:r>
          </w:p>
        </w:tc>
        <w:tc>
          <w:tcPr>
            <w:tcW w:w="6684" w:type="dxa"/>
          </w:tcPr>
          <w:p w:rsidR="00E93DDF" w:rsidRDefault="00E93DDF" w:rsidP="00E530C7">
            <w:pPr>
              <w:spacing w:line="276" w:lineRule="auto"/>
              <w:rPr>
                <w:rFonts w:ascii="宋体" w:eastAsia="宋体" w:hAnsi="宋体" w:cs="Times New Roman"/>
                <w:color w:val="000000"/>
                <w:szCs w:val="21"/>
              </w:rPr>
            </w:pPr>
            <w:r>
              <w:rPr>
                <w:rFonts w:ascii="宋体" w:eastAsia="宋体" w:hAnsi="宋体" w:cs="Times New Roman" w:hint="eastAsia"/>
                <w:color w:val="000000"/>
                <w:szCs w:val="21"/>
              </w:rPr>
              <w:t>4个工作口，2个管理口，1个console口</w:t>
            </w:r>
          </w:p>
          <w:p w:rsidR="00E93DDF" w:rsidRDefault="00E93DDF" w:rsidP="00E530C7">
            <w:pPr>
              <w:spacing w:line="276" w:lineRule="auto"/>
              <w:rPr>
                <w:rFonts w:ascii="宋体" w:eastAsia="宋体" w:hAnsi="宋体" w:cs="Times New Roman"/>
                <w:color w:val="000000"/>
                <w:szCs w:val="21"/>
              </w:rPr>
            </w:pPr>
            <w:r>
              <w:rPr>
                <w:rFonts w:ascii="宋体" w:eastAsia="宋体" w:hAnsi="宋体" w:cs="Times New Roman" w:hint="eastAsia"/>
                <w:color w:val="000000"/>
                <w:szCs w:val="21"/>
              </w:rPr>
              <w:t>内存：8GB，磁盘：</w:t>
            </w:r>
            <w:r w:rsidR="00FA739D">
              <w:rPr>
                <w:rFonts w:ascii="宋体" w:eastAsia="宋体" w:hAnsi="宋体" w:cs="Times New Roman" w:hint="eastAsia"/>
                <w:color w:val="000000"/>
                <w:szCs w:val="21"/>
              </w:rPr>
              <w:t>2</w:t>
            </w:r>
            <w:r>
              <w:rPr>
                <w:rFonts w:ascii="宋体" w:eastAsia="宋体" w:hAnsi="宋体" w:cs="Times New Roman" w:hint="eastAsia"/>
                <w:color w:val="000000"/>
                <w:szCs w:val="21"/>
              </w:rPr>
              <w:t>T*1</w:t>
            </w:r>
          </w:p>
          <w:p w:rsidR="00E93DDF" w:rsidRDefault="00E93DDF" w:rsidP="00E530C7">
            <w:pPr>
              <w:spacing w:line="276" w:lineRule="auto"/>
              <w:rPr>
                <w:rFonts w:ascii="宋体" w:eastAsia="宋体" w:hAnsi="宋体" w:cs="Times New Roman"/>
                <w:color w:val="000000"/>
                <w:szCs w:val="21"/>
              </w:rPr>
            </w:pPr>
            <w:r>
              <w:rPr>
                <w:rFonts w:ascii="宋体" w:eastAsia="宋体" w:hAnsi="宋体" w:cs="Times New Roman" w:hint="eastAsia"/>
                <w:color w:val="000000"/>
                <w:szCs w:val="21"/>
              </w:rPr>
              <w:t>双电源</w:t>
            </w:r>
          </w:p>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产品集成CF卡化（提供产品证明材料，加盖原厂公章原件，并提供国家权威检测机构（公安部第三研究所或国家保密科技测评中心）检测报告证明）</w:t>
            </w:r>
          </w:p>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可扩展项：单个磁盘可扩展至2T(仅有2个盘位)，支持HBA卡扩展</w:t>
            </w:r>
          </w:p>
          <w:p w:rsidR="00E93DDF" w:rsidRDefault="00E93DDF" w:rsidP="00E530C7">
            <w:pPr>
              <w:spacing w:line="276" w:lineRule="auto"/>
              <w:rPr>
                <w:rFonts w:ascii="宋体" w:eastAsia="宋体" w:hAnsi="宋体" w:cs="Times New Roman"/>
                <w:color w:val="FF0000"/>
                <w:szCs w:val="21"/>
              </w:rPr>
            </w:pPr>
            <w:r>
              <w:rPr>
                <w:rFonts w:ascii="宋体" w:eastAsia="宋体" w:hAnsi="宋体" w:cs="Times New Roman" w:hint="eastAsia"/>
                <w:szCs w:val="21"/>
              </w:rPr>
              <w:t>网口可扩展至10个（4电、4光）</w:t>
            </w:r>
          </w:p>
        </w:tc>
      </w:tr>
      <w:tr w:rsidR="00E93DDF" w:rsidTr="00E530C7">
        <w:tc>
          <w:tcPr>
            <w:tcW w:w="1704" w:type="dxa"/>
            <w:tcBorders>
              <w:bottom w:val="single" w:sz="4" w:space="0" w:color="auto"/>
            </w:tcBorders>
          </w:tcPr>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工作模式</w:t>
            </w:r>
          </w:p>
        </w:tc>
        <w:tc>
          <w:tcPr>
            <w:tcW w:w="6684" w:type="dxa"/>
            <w:tcBorders>
              <w:bottom w:val="single" w:sz="4" w:space="0" w:color="auto"/>
            </w:tcBorders>
          </w:tcPr>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独立完成审计日志采集，不依赖于设备或系统自身的日志系统；</w:t>
            </w:r>
          </w:p>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审计工作不影响被审计对象的性能、稳定性或日常管理流程；</w:t>
            </w:r>
          </w:p>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审计结果存储于独立存储空间；</w:t>
            </w:r>
          </w:p>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自身用户管理与设备或主机的管理、使用、权限无关联；</w:t>
            </w:r>
          </w:p>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提供全中文WEB管理界面，无需安装任意客户端软件或插件</w:t>
            </w:r>
          </w:p>
        </w:tc>
      </w:tr>
      <w:tr w:rsidR="00E93DDF" w:rsidTr="00E530C7">
        <w:tc>
          <w:tcPr>
            <w:tcW w:w="1704" w:type="dxa"/>
            <w:tcBorders>
              <w:top w:val="single" w:sz="4" w:space="0" w:color="auto"/>
              <w:left w:val="single" w:sz="4" w:space="0" w:color="auto"/>
              <w:bottom w:val="single" w:sz="4" w:space="0" w:color="auto"/>
              <w:right w:val="single" w:sz="4" w:space="0" w:color="auto"/>
            </w:tcBorders>
          </w:tcPr>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部署方式</w:t>
            </w:r>
          </w:p>
        </w:tc>
        <w:tc>
          <w:tcPr>
            <w:tcW w:w="6684" w:type="dxa"/>
            <w:tcBorders>
              <w:top w:val="single" w:sz="4" w:space="0" w:color="auto"/>
              <w:left w:val="single" w:sz="4" w:space="0" w:color="auto"/>
              <w:bottom w:val="single" w:sz="4" w:space="0" w:color="auto"/>
              <w:right w:val="single" w:sz="4" w:space="0" w:color="auto"/>
            </w:tcBorders>
          </w:tcPr>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支持分布式部署；</w:t>
            </w:r>
          </w:p>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支持集中式管理和升级模式；</w:t>
            </w:r>
          </w:p>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支持分级管理模式；</w:t>
            </w:r>
          </w:p>
          <w:p w:rsidR="00E93DDF" w:rsidRDefault="00E93DDF" w:rsidP="00E530C7">
            <w:pPr>
              <w:spacing w:line="276" w:lineRule="auto"/>
              <w:rPr>
                <w:rFonts w:ascii="宋体" w:eastAsia="宋体" w:hAnsi="宋体" w:cs="Times New Roman"/>
                <w:szCs w:val="21"/>
              </w:rPr>
            </w:pPr>
            <w:r>
              <w:rPr>
                <w:rFonts w:ascii="宋体" w:eastAsia="宋体" w:hAnsi="宋体" w:cs="宋体" w:hint="eastAsia"/>
                <w:szCs w:val="21"/>
              </w:rPr>
              <w:t>采用B</w:t>
            </w:r>
            <w:r>
              <w:rPr>
                <w:rFonts w:ascii="宋体" w:eastAsia="宋体" w:hAnsi="宋体" w:cs="宋体"/>
                <w:szCs w:val="21"/>
              </w:rPr>
              <w:t>/S</w:t>
            </w:r>
            <w:r>
              <w:rPr>
                <w:rFonts w:ascii="宋体" w:eastAsia="宋体" w:hAnsi="宋体" w:cs="宋体" w:hint="eastAsia"/>
                <w:szCs w:val="21"/>
              </w:rPr>
              <w:t>架构操作方式，无需客户端安装；</w:t>
            </w:r>
          </w:p>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支持监控设备自身CPU、内存、磁盘等工作运行状况。</w:t>
            </w:r>
          </w:p>
        </w:tc>
      </w:tr>
      <w:tr w:rsidR="00E93DDF" w:rsidTr="00E530C7">
        <w:trPr>
          <w:trHeight w:val="416"/>
        </w:trPr>
        <w:tc>
          <w:tcPr>
            <w:tcW w:w="1704" w:type="dxa"/>
          </w:tcPr>
          <w:p w:rsidR="00E93DDF" w:rsidRDefault="00E93DDF" w:rsidP="00E530C7">
            <w:pPr>
              <w:spacing w:line="276" w:lineRule="auto"/>
              <w:rPr>
                <w:rFonts w:ascii="宋体" w:eastAsia="宋体" w:hAnsi="宋体" w:cs="宋体"/>
                <w:szCs w:val="21"/>
              </w:rPr>
            </w:pPr>
            <w:r>
              <w:rPr>
                <w:rFonts w:ascii="宋体" w:eastAsia="宋体" w:hAnsi="宋体" w:cs="宋体" w:hint="eastAsia"/>
                <w:szCs w:val="21"/>
              </w:rPr>
              <w:t>处理性能</w:t>
            </w:r>
          </w:p>
        </w:tc>
        <w:tc>
          <w:tcPr>
            <w:tcW w:w="6684" w:type="dxa"/>
          </w:tcPr>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 xml:space="preserve">支持审计100个日志源； </w:t>
            </w:r>
          </w:p>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平均处理能力（每秒</w:t>
            </w:r>
            <w:r>
              <w:rPr>
                <w:rFonts w:ascii="宋体" w:eastAsia="宋体" w:hAnsi="宋体" w:cs="宋体" w:hint="eastAsia"/>
                <w:szCs w:val="21"/>
              </w:rPr>
              <w:t>日志解析能力EPS</w:t>
            </w:r>
            <w:r>
              <w:rPr>
                <w:rFonts w:ascii="宋体" w:eastAsia="宋体" w:hAnsi="宋体" w:cs="Times New Roman" w:hint="eastAsia"/>
                <w:szCs w:val="21"/>
              </w:rPr>
              <w:t>）：</w:t>
            </w:r>
            <w:r>
              <w:rPr>
                <w:rFonts w:ascii="宋体" w:eastAsia="宋体" w:hAnsi="宋体" w:cs="宋体" w:hint="eastAsia"/>
                <w:szCs w:val="21"/>
              </w:rPr>
              <w:t>4000EPS；</w:t>
            </w:r>
          </w:p>
          <w:p w:rsidR="00E93DDF" w:rsidRDefault="00E93DDF" w:rsidP="00E530C7">
            <w:pPr>
              <w:spacing w:line="276" w:lineRule="auto"/>
              <w:rPr>
                <w:rFonts w:ascii="宋体" w:eastAsia="宋体" w:hAnsi="宋体" w:cs="Times New Roman"/>
                <w:color w:val="FF0000"/>
                <w:szCs w:val="21"/>
              </w:rPr>
            </w:pPr>
            <w:r>
              <w:rPr>
                <w:rFonts w:ascii="宋体" w:eastAsia="宋体" w:hAnsi="宋体" w:cs="Times New Roman" w:hint="eastAsia"/>
                <w:szCs w:val="21"/>
              </w:rPr>
              <w:t>峰值处理能力（每秒</w:t>
            </w:r>
            <w:r>
              <w:rPr>
                <w:rFonts w:ascii="宋体" w:eastAsia="宋体" w:hAnsi="宋体" w:cs="宋体" w:hint="eastAsia"/>
                <w:szCs w:val="21"/>
              </w:rPr>
              <w:t>日志解析能力EPS</w:t>
            </w:r>
            <w:r>
              <w:rPr>
                <w:rFonts w:ascii="宋体" w:eastAsia="宋体" w:hAnsi="宋体" w:cs="Times New Roman" w:hint="eastAsia"/>
                <w:szCs w:val="21"/>
              </w:rPr>
              <w:t>）：</w:t>
            </w:r>
            <w:r>
              <w:rPr>
                <w:rFonts w:ascii="宋体" w:eastAsia="宋体" w:hAnsi="宋体" w:cs="宋体" w:hint="eastAsia"/>
                <w:szCs w:val="21"/>
              </w:rPr>
              <w:t>5000EPS。</w:t>
            </w:r>
          </w:p>
        </w:tc>
      </w:tr>
      <w:tr w:rsidR="00E93DDF" w:rsidTr="00E530C7">
        <w:trPr>
          <w:trHeight w:val="351"/>
        </w:trPr>
        <w:tc>
          <w:tcPr>
            <w:tcW w:w="1704" w:type="dxa"/>
          </w:tcPr>
          <w:p w:rsidR="00E93DDF" w:rsidRDefault="00E93DDF" w:rsidP="00E530C7">
            <w:pPr>
              <w:spacing w:line="276" w:lineRule="auto"/>
              <w:rPr>
                <w:rFonts w:ascii="宋体" w:eastAsia="宋体" w:hAnsi="宋体" w:cs="宋体"/>
                <w:szCs w:val="21"/>
              </w:rPr>
            </w:pPr>
            <w:r>
              <w:rPr>
                <w:rFonts w:ascii="宋体" w:eastAsia="宋体" w:hAnsi="宋体" w:cs="宋体" w:hint="eastAsia"/>
                <w:szCs w:val="21"/>
              </w:rPr>
              <w:t>功能扩展</w:t>
            </w:r>
          </w:p>
        </w:tc>
        <w:tc>
          <w:tcPr>
            <w:tcW w:w="6684" w:type="dxa"/>
          </w:tcPr>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采用解决方案包上传对产品进行功能扩展，无需要代码开发。</w:t>
            </w:r>
          </w:p>
        </w:tc>
      </w:tr>
      <w:tr w:rsidR="00E93DDF" w:rsidTr="00E530C7">
        <w:tc>
          <w:tcPr>
            <w:tcW w:w="1704" w:type="dxa"/>
          </w:tcPr>
          <w:p w:rsidR="00E93DDF" w:rsidRDefault="00E93DDF" w:rsidP="00E530C7">
            <w:pPr>
              <w:spacing w:line="276" w:lineRule="auto"/>
              <w:rPr>
                <w:rFonts w:ascii="宋体" w:eastAsia="宋体" w:hAnsi="宋体" w:cs="宋体"/>
                <w:szCs w:val="21"/>
              </w:rPr>
            </w:pPr>
            <w:r>
              <w:rPr>
                <w:rFonts w:ascii="宋体" w:eastAsia="宋体" w:hAnsi="宋体" w:cs="宋体" w:hint="eastAsia"/>
                <w:szCs w:val="21"/>
              </w:rPr>
              <w:t>日志收集</w:t>
            </w:r>
          </w:p>
        </w:tc>
        <w:tc>
          <w:tcPr>
            <w:tcW w:w="6684" w:type="dxa"/>
          </w:tcPr>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支持Syslog、SNMP Trap</w:t>
            </w:r>
            <w:r>
              <w:rPr>
                <w:rFonts w:ascii="宋体" w:eastAsia="宋体" w:hAnsi="宋体" w:cs="宋体" w:hint="eastAsia"/>
                <w:szCs w:val="21"/>
              </w:rPr>
              <w:t>、OPSec、FTP</w:t>
            </w:r>
            <w:r>
              <w:rPr>
                <w:rFonts w:ascii="宋体" w:eastAsia="宋体" w:hAnsi="宋体" w:cs="Times New Roman" w:hint="eastAsia"/>
                <w:szCs w:val="21"/>
              </w:rPr>
              <w:t>协议日志收集；</w:t>
            </w:r>
          </w:p>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lastRenderedPageBreak/>
              <w:t>支持使用代理(Agent)方式提取日志并收集；</w:t>
            </w:r>
          </w:p>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支持目前主流的网络安全设备、交换设备、路由设备、操作系统、应用系统等；</w:t>
            </w:r>
          </w:p>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设备厂家包括但不限于：</w:t>
            </w:r>
            <w:r>
              <w:rPr>
                <w:rFonts w:ascii="宋体" w:eastAsia="宋体" w:hAnsi="宋体" w:cs="Times New Roman"/>
                <w:szCs w:val="21"/>
              </w:rPr>
              <w:t>Cisco(</w:t>
            </w:r>
            <w:r>
              <w:rPr>
                <w:rFonts w:ascii="宋体" w:eastAsia="宋体" w:hAnsi="宋体" w:cs="宋体" w:hint="eastAsia"/>
                <w:szCs w:val="21"/>
              </w:rPr>
              <w:t>思科</w:t>
            </w:r>
            <w:r>
              <w:rPr>
                <w:rFonts w:ascii="宋体" w:eastAsia="宋体" w:hAnsi="宋体" w:cs="Times New Roman"/>
                <w:szCs w:val="21"/>
              </w:rPr>
              <w:t>)，Juniper，</w:t>
            </w:r>
            <w:r>
              <w:rPr>
                <w:rFonts w:ascii="宋体" w:eastAsia="宋体" w:hAnsi="宋体" w:cs="宋体" w:hint="eastAsia"/>
                <w:szCs w:val="21"/>
              </w:rPr>
              <w:t>联</w:t>
            </w:r>
            <w:r>
              <w:rPr>
                <w:rFonts w:ascii="宋体" w:eastAsia="宋体" w:hAnsi="宋体" w:cs="Times New Roman" w:hint="eastAsia"/>
                <w:szCs w:val="21"/>
              </w:rPr>
              <w:t>想网御</w:t>
            </w:r>
            <w:r>
              <w:rPr>
                <w:rFonts w:ascii="宋体" w:eastAsia="宋体" w:hAnsi="宋体" w:cs="Times New Roman"/>
                <w:szCs w:val="21"/>
              </w:rPr>
              <w:t>/</w:t>
            </w:r>
            <w:r>
              <w:rPr>
                <w:rFonts w:ascii="宋体" w:eastAsia="宋体" w:hAnsi="宋体" w:cs="Times New Roman" w:hint="eastAsia"/>
                <w:szCs w:val="21"/>
              </w:rPr>
              <w:t>网御神州</w:t>
            </w:r>
            <w:r>
              <w:rPr>
                <w:rFonts w:ascii="宋体" w:eastAsia="宋体" w:hAnsi="宋体" w:cs="Times New Roman"/>
                <w:szCs w:val="21"/>
              </w:rPr>
              <w:t>，F5，</w:t>
            </w:r>
            <w:r>
              <w:rPr>
                <w:rFonts w:ascii="宋体" w:eastAsia="宋体" w:hAnsi="宋体" w:cs="宋体" w:hint="eastAsia"/>
                <w:szCs w:val="21"/>
              </w:rPr>
              <w:t>华为</w:t>
            </w:r>
            <w:r>
              <w:rPr>
                <w:rFonts w:ascii="宋体" w:eastAsia="宋体" w:hAnsi="宋体" w:cs="Times New Roman"/>
                <w:szCs w:val="21"/>
              </w:rPr>
              <w:t>，H3C，</w:t>
            </w:r>
            <w:r>
              <w:rPr>
                <w:rFonts w:ascii="宋体" w:eastAsia="宋体" w:hAnsi="宋体" w:cs="Times New Roman" w:hint="eastAsia"/>
                <w:szCs w:val="21"/>
              </w:rPr>
              <w:t>微</w:t>
            </w:r>
            <w:r>
              <w:rPr>
                <w:rFonts w:ascii="宋体" w:eastAsia="宋体" w:hAnsi="宋体" w:cs="宋体" w:hint="eastAsia"/>
                <w:szCs w:val="21"/>
              </w:rPr>
              <w:t>软</w:t>
            </w:r>
            <w:r>
              <w:rPr>
                <w:rFonts w:ascii="宋体" w:eastAsia="宋体" w:hAnsi="宋体" w:cs="Times New Roman"/>
                <w:szCs w:val="21"/>
              </w:rPr>
              <w:t>，</w:t>
            </w:r>
            <w:r>
              <w:rPr>
                <w:rFonts w:ascii="宋体" w:eastAsia="宋体" w:hAnsi="宋体" w:cs="宋体" w:hint="eastAsia"/>
                <w:szCs w:val="21"/>
              </w:rPr>
              <w:t>绿</w:t>
            </w:r>
            <w:r>
              <w:rPr>
                <w:rFonts w:ascii="宋体" w:eastAsia="宋体" w:hAnsi="宋体" w:cs="Times New Roman" w:hint="eastAsia"/>
                <w:szCs w:val="21"/>
              </w:rPr>
              <w:t>盟</w:t>
            </w:r>
            <w:r>
              <w:rPr>
                <w:rFonts w:ascii="宋体" w:eastAsia="宋体" w:hAnsi="宋体" w:cs="Times New Roman"/>
                <w:szCs w:val="21"/>
              </w:rPr>
              <w:t>，</w:t>
            </w:r>
            <w:r>
              <w:rPr>
                <w:rFonts w:ascii="宋体" w:eastAsia="宋体" w:hAnsi="宋体" w:cs="宋体" w:hint="eastAsia"/>
                <w:szCs w:val="21"/>
              </w:rPr>
              <w:t>飞</w:t>
            </w:r>
            <w:r>
              <w:rPr>
                <w:rFonts w:ascii="宋体" w:eastAsia="宋体" w:hAnsi="宋体" w:cs="Times New Roman" w:hint="eastAsia"/>
                <w:szCs w:val="21"/>
              </w:rPr>
              <w:t>塔</w:t>
            </w:r>
            <w:r>
              <w:rPr>
                <w:rFonts w:ascii="宋体" w:eastAsia="宋体" w:hAnsi="宋体" w:cs="Times New Roman"/>
                <w:szCs w:val="21"/>
              </w:rPr>
              <w:t>(fortinet)，Foundry，</w:t>
            </w:r>
            <w:r>
              <w:rPr>
                <w:rFonts w:ascii="宋体" w:eastAsia="宋体" w:hAnsi="宋体" w:cs="Times New Roman" w:hint="eastAsia"/>
                <w:szCs w:val="21"/>
              </w:rPr>
              <w:t>天融信</w:t>
            </w:r>
            <w:r>
              <w:rPr>
                <w:rFonts w:ascii="宋体" w:eastAsia="宋体" w:hAnsi="宋体" w:cs="Times New Roman"/>
                <w:szCs w:val="21"/>
              </w:rPr>
              <w:t>，</w:t>
            </w:r>
            <w:r>
              <w:rPr>
                <w:rFonts w:ascii="宋体" w:eastAsia="宋体" w:hAnsi="宋体" w:cs="Times New Roman" w:hint="eastAsia"/>
                <w:szCs w:val="21"/>
              </w:rPr>
              <w:t>启明星辰</w:t>
            </w:r>
            <w:r>
              <w:rPr>
                <w:rFonts w:ascii="宋体" w:eastAsia="宋体" w:hAnsi="宋体" w:cs="Times New Roman"/>
                <w:szCs w:val="21"/>
              </w:rPr>
              <w:t>，</w:t>
            </w:r>
            <w:r>
              <w:rPr>
                <w:rFonts w:ascii="宋体" w:eastAsia="宋体" w:hAnsi="宋体" w:cs="Times New Roman" w:hint="eastAsia"/>
                <w:szCs w:val="21"/>
              </w:rPr>
              <w:t>天网</w:t>
            </w:r>
            <w:r>
              <w:rPr>
                <w:rFonts w:ascii="宋体" w:eastAsia="宋体" w:hAnsi="宋体" w:cs="Times New Roman"/>
                <w:szCs w:val="21"/>
              </w:rPr>
              <w:t>，</w:t>
            </w:r>
            <w:r>
              <w:rPr>
                <w:rFonts w:ascii="宋体" w:eastAsia="宋体" w:hAnsi="宋体" w:cs="宋体" w:hint="eastAsia"/>
                <w:szCs w:val="21"/>
              </w:rPr>
              <w:t>趋势</w:t>
            </w:r>
            <w:r>
              <w:rPr>
                <w:rFonts w:ascii="宋体" w:eastAsia="宋体" w:hAnsi="宋体" w:cs="Times New Roman"/>
                <w:szCs w:val="21"/>
              </w:rPr>
              <w:t>，</w:t>
            </w:r>
            <w:r>
              <w:rPr>
                <w:rFonts w:ascii="宋体" w:eastAsia="宋体" w:hAnsi="宋体" w:cs="宋体" w:hint="eastAsia"/>
                <w:szCs w:val="21"/>
              </w:rPr>
              <w:t>东软</w:t>
            </w:r>
            <w:r>
              <w:rPr>
                <w:rFonts w:ascii="宋体" w:eastAsia="宋体" w:hAnsi="宋体" w:cs="Times New Roman"/>
                <w:szCs w:val="21"/>
              </w:rPr>
              <w:t>，Nokia，CheckPoint，</w:t>
            </w:r>
            <w:r>
              <w:rPr>
                <w:rFonts w:ascii="宋体" w:eastAsia="宋体" w:hAnsi="宋体" w:cs="Times New Roman" w:hint="eastAsia"/>
                <w:szCs w:val="21"/>
              </w:rPr>
              <w:t>Hillstone(山石)</w:t>
            </w:r>
            <w:r>
              <w:rPr>
                <w:rFonts w:ascii="宋体" w:eastAsia="宋体" w:hAnsi="宋体" w:cs="Times New Roman"/>
                <w:szCs w:val="21"/>
              </w:rPr>
              <w:t>，</w:t>
            </w:r>
            <w:r>
              <w:rPr>
                <w:rFonts w:ascii="宋体" w:eastAsia="宋体" w:hAnsi="宋体" w:cs="Times New Roman" w:hint="eastAsia"/>
                <w:szCs w:val="21"/>
              </w:rPr>
              <w:t>安恒</w:t>
            </w:r>
            <w:r>
              <w:rPr>
                <w:rFonts w:ascii="宋体" w:eastAsia="宋体" w:hAnsi="宋体" w:cs="Times New Roman"/>
                <w:szCs w:val="21"/>
              </w:rPr>
              <w:t>，</w:t>
            </w:r>
            <w:r>
              <w:rPr>
                <w:rFonts w:ascii="宋体" w:eastAsia="宋体" w:hAnsi="宋体" w:cs="Times New Roman" w:hint="eastAsia"/>
                <w:szCs w:val="21"/>
              </w:rPr>
              <w:t>珠海</w:t>
            </w:r>
            <w:r>
              <w:rPr>
                <w:rFonts w:ascii="宋体" w:eastAsia="宋体" w:hAnsi="宋体" w:cs="宋体" w:hint="eastAsia"/>
                <w:szCs w:val="21"/>
              </w:rPr>
              <w:t>伟</w:t>
            </w:r>
            <w:r>
              <w:rPr>
                <w:rFonts w:ascii="宋体" w:eastAsia="宋体" w:hAnsi="宋体" w:cs="Times New Roman" w:hint="eastAsia"/>
                <w:szCs w:val="21"/>
              </w:rPr>
              <w:t>思</w:t>
            </w:r>
            <w:r>
              <w:rPr>
                <w:rFonts w:ascii="宋体" w:eastAsia="宋体" w:hAnsi="宋体" w:cs="Times New Roman"/>
                <w:szCs w:val="21"/>
              </w:rPr>
              <w:t>，BEA，</w:t>
            </w:r>
            <w:r>
              <w:rPr>
                <w:rFonts w:ascii="宋体" w:eastAsia="宋体" w:hAnsi="宋体" w:cs="Times New Roman" w:hint="eastAsia"/>
                <w:szCs w:val="21"/>
              </w:rPr>
              <w:t>中国</w:t>
            </w:r>
            <w:r>
              <w:rPr>
                <w:rFonts w:ascii="宋体" w:eastAsia="宋体" w:hAnsi="宋体" w:cs="宋体" w:hint="eastAsia"/>
                <w:szCs w:val="21"/>
              </w:rPr>
              <w:t>电</w:t>
            </w:r>
            <w:r>
              <w:rPr>
                <w:rFonts w:ascii="宋体" w:eastAsia="宋体" w:hAnsi="宋体" w:cs="Times New Roman" w:hint="eastAsia"/>
                <w:szCs w:val="21"/>
              </w:rPr>
              <w:t>信</w:t>
            </w:r>
            <w:r>
              <w:rPr>
                <w:rFonts w:ascii="宋体" w:eastAsia="宋体" w:hAnsi="宋体" w:cs="Times New Roman"/>
                <w:szCs w:val="21"/>
              </w:rPr>
              <w:t>，</w:t>
            </w:r>
            <w:r>
              <w:rPr>
                <w:rFonts w:ascii="宋体" w:eastAsia="宋体" w:hAnsi="宋体" w:cs="Times New Roman" w:hint="eastAsia"/>
                <w:szCs w:val="21"/>
              </w:rPr>
              <w:t>安氏</w:t>
            </w:r>
            <w:r>
              <w:rPr>
                <w:rFonts w:ascii="宋体" w:eastAsia="宋体" w:hAnsi="宋体" w:cs="Times New Roman"/>
                <w:szCs w:val="21"/>
              </w:rPr>
              <w:t>，</w:t>
            </w:r>
            <w:r>
              <w:rPr>
                <w:rFonts w:ascii="宋体" w:eastAsia="宋体" w:hAnsi="宋体" w:cs="Times New Roman" w:hint="eastAsia"/>
                <w:szCs w:val="21"/>
              </w:rPr>
              <w:t>帕拉迪</w:t>
            </w:r>
            <w:r>
              <w:rPr>
                <w:rFonts w:ascii="宋体" w:eastAsia="宋体" w:hAnsi="宋体" w:cs="Times New Roman"/>
                <w:szCs w:val="21"/>
              </w:rPr>
              <w:t>，apc，arbor，clam，</w:t>
            </w:r>
            <w:r>
              <w:rPr>
                <w:rFonts w:ascii="宋体" w:eastAsia="宋体" w:hAnsi="宋体" w:cs="Times New Roman" w:hint="eastAsia"/>
                <w:szCs w:val="21"/>
              </w:rPr>
              <w:t>戴</w:t>
            </w:r>
            <w:r>
              <w:rPr>
                <w:rFonts w:ascii="宋体" w:eastAsia="宋体" w:hAnsi="宋体" w:cs="宋体" w:hint="eastAsia"/>
                <w:szCs w:val="21"/>
              </w:rPr>
              <w:t>尔</w:t>
            </w:r>
            <w:r>
              <w:rPr>
                <w:rFonts w:ascii="宋体" w:eastAsia="宋体" w:hAnsi="宋体" w:cs="Times New Roman" w:hint="eastAsia"/>
                <w:szCs w:val="21"/>
              </w:rPr>
              <w:t>（</w:t>
            </w:r>
            <w:r>
              <w:rPr>
                <w:rFonts w:ascii="宋体" w:eastAsia="宋体" w:hAnsi="宋体" w:cs="Times New Roman"/>
                <w:szCs w:val="21"/>
              </w:rPr>
              <w:t>dell</w:t>
            </w:r>
            <w:r>
              <w:rPr>
                <w:rFonts w:ascii="宋体" w:eastAsia="宋体" w:hAnsi="宋体" w:cs="Times New Roman" w:hint="eastAsia"/>
                <w:szCs w:val="21"/>
              </w:rPr>
              <w:t>）</w:t>
            </w:r>
            <w:r>
              <w:rPr>
                <w:rFonts w:ascii="宋体" w:eastAsia="宋体" w:hAnsi="宋体" w:cs="Times New Roman"/>
                <w:szCs w:val="21"/>
              </w:rPr>
              <w:t>，digium，</w:t>
            </w:r>
            <w:r>
              <w:rPr>
                <w:rFonts w:ascii="宋体" w:eastAsia="宋体" w:hAnsi="宋体" w:cs="宋体" w:hint="eastAsia"/>
                <w:szCs w:val="21"/>
              </w:rPr>
              <w:t>东</w:t>
            </w:r>
            <w:r>
              <w:rPr>
                <w:rFonts w:ascii="宋体" w:eastAsia="宋体" w:hAnsi="宋体" w:cs="Times New Roman" w:hint="eastAsia"/>
                <w:szCs w:val="21"/>
              </w:rPr>
              <w:t>方</w:t>
            </w:r>
            <w:r>
              <w:rPr>
                <w:rFonts w:ascii="宋体" w:eastAsia="宋体" w:hAnsi="宋体" w:cs="宋体" w:hint="eastAsia"/>
                <w:szCs w:val="21"/>
              </w:rPr>
              <w:t>电</w:t>
            </w:r>
            <w:r>
              <w:rPr>
                <w:rFonts w:ascii="宋体" w:eastAsia="宋体" w:hAnsi="宋体" w:cs="Times New Roman" w:hint="eastAsia"/>
                <w:szCs w:val="21"/>
              </w:rPr>
              <w:t>子</w:t>
            </w:r>
            <w:r>
              <w:rPr>
                <w:rFonts w:ascii="宋体" w:eastAsia="宋体" w:hAnsi="宋体" w:cs="Times New Roman"/>
                <w:szCs w:val="21"/>
              </w:rPr>
              <w:t>，EMC，</w:t>
            </w:r>
            <w:r>
              <w:rPr>
                <w:rFonts w:ascii="宋体" w:eastAsia="宋体" w:hAnsi="宋体" w:cs="Times New Roman" w:hint="eastAsia"/>
                <w:szCs w:val="21"/>
              </w:rPr>
              <w:t>中国</w:t>
            </w:r>
            <w:r>
              <w:rPr>
                <w:rFonts w:ascii="宋体" w:eastAsia="宋体" w:hAnsi="宋体" w:cs="宋体" w:hint="eastAsia"/>
                <w:szCs w:val="21"/>
              </w:rPr>
              <w:t>电</w:t>
            </w:r>
            <w:r>
              <w:rPr>
                <w:rFonts w:ascii="宋体" w:eastAsia="宋体" w:hAnsi="宋体" w:cs="Times New Roman" w:hint="eastAsia"/>
                <w:szCs w:val="21"/>
              </w:rPr>
              <w:t>力科学研究院</w:t>
            </w:r>
            <w:r>
              <w:rPr>
                <w:rFonts w:ascii="宋体" w:eastAsia="宋体" w:hAnsi="宋体" w:cs="Times New Roman"/>
                <w:szCs w:val="21"/>
              </w:rPr>
              <w:t>，Eudora，google，</w:t>
            </w:r>
            <w:r>
              <w:rPr>
                <w:rFonts w:ascii="宋体" w:eastAsia="宋体" w:hAnsi="宋体" w:cs="Times New Roman" w:hint="eastAsia"/>
                <w:szCs w:val="21"/>
              </w:rPr>
              <w:t>冠群金辰</w:t>
            </w:r>
            <w:r>
              <w:rPr>
                <w:rFonts w:ascii="宋体" w:eastAsia="宋体" w:hAnsi="宋体" w:cs="Times New Roman"/>
                <w:szCs w:val="21"/>
              </w:rPr>
              <w:t>，linksys，Mcafee，netapp，</w:t>
            </w:r>
            <w:r>
              <w:rPr>
                <w:rFonts w:ascii="宋体" w:eastAsia="宋体" w:hAnsi="宋体" w:cs="Times New Roman" w:hint="eastAsia"/>
                <w:szCs w:val="21"/>
              </w:rPr>
              <w:t>NAS（美国国家安全局）</w:t>
            </w:r>
            <w:r>
              <w:rPr>
                <w:rFonts w:ascii="宋体" w:eastAsia="宋体" w:hAnsi="宋体" w:cs="Times New Roman"/>
                <w:szCs w:val="21"/>
              </w:rPr>
              <w:t>，</w:t>
            </w:r>
            <w:r>
              <w:rPr>
                <w:rFonts w:ascii="宋体" w:eastAsia="宋体" w:hAnsi="宋体" w:cs="Times New Roman" w:hint="eastAsia"/>
                <w:szCs w:val="21"/>
              </w:rPr>
              <w:t>永达</w:t>
            </w:r>
            <w:r>
              <w:rPr>
                <w:rFonts w:ascii="宋体" w:eastAsia="宋体" w:hAnsi="宋体" w:cs="Times New Roman"/>
                <w:szCs w:val="21"/>
              </w:rPr>
              <w:t>，sonicwall，vigor，</w:t>
            </w:r>
            <w:r>
              <w:rPr>
                <w:rFonts w:ascii="宋体" w:eastAsia="宋体" w:hAnsi="宋体" w:cs="Times New Roman" w:hint="eastAsia"/>
                <w:szCs w:val="21"/>
              </w:rPr>
              <w:t>天存</w:t>
            </w:r>
            <w:r>
              <w:rPr>
                <w:rFonts w:ascii="宋体" w:eastAsia="宋体" w:hAnsi="宋体" w:cs="Times New Roman"/>
                <w:szCs w:val="21"/>
              </w:rPr>
              <w:t>，</w:t>
            </w:r>
            <w:r>
              <w:rPr>
                <w:rFonts w:ascii="宋体" w:eastAsia="宋体" w:hAnsi="宋体" w:cs="Times New Roman" w:hint="eastAsia"/>
                <w:szCs w:val="21"/>
              </w:rPr>
              <w:t>西岭</w:t>
            </w:r>
            <w:r>
              <w:rPr>
                <w:rFonts w:ascii="宋体" w:eastAsia="宋体" w:hAnsi="宋体" w:cs="Times New Roman"/>
                <w:szCs w:val="21"/>
              </w:rPr>
              <w:t>，Symantec</w:t>
            </w:r>
            <w:r>
              <w:rPr>
                <w:rFonts w:ascii="宋体" w:eastAsia="宋体" w:hAnsi="宋体" w:cs="Times New Roman" w:hint="eastAsia"/>
                <w:szCs w:val="21"/>
              </w:rPr>
              <w:t>（</w:t>
            </w:r>
            <w:r>
              <w:rPr>
                <w:rFonts w:ascii="宋体" w:eastAsia="宋体" w:hAnsi="宋体" w:cs="宋体" w:hint="eastAsia"/>
                <w:szCs w:val="21"/>
              </w:rPr>
              <w:t>赛门铁</w:t>
            </w:r>
            <w:r>
              <w:rPr>
                <w:rFonts w:ascii="宋体" w:eastAsia="宋体" w:hAnsi="宋体" w:cs="Times New Roman" w:hint="eastAsia"/>
                <w:szCs w:val="21"/>
              </w:rPr>
              <w:t>克）</w:t>
            </w:r>
            <w:r>
              <w:rPr>
                <w:rFonts w:ascii="宋体" w:eastAsia="宋体" w:hAnsi="宋体" w:cs="Times New Roman"/>
                <w:szCs w:val="21"/>
              </w:rPr>
              <w:t>，Hardened-PHP，</w:t>
            </w:r>
            <w:r>
              <w:rPr>
                <w:rFonts w:ascii="宋体" w:eastAsia="宋体" w:hAnsi="宋体" w:cs="Times New Roman" w:hint="eastAsia"/>
                <w:szCs w:val="21"/>
              </w:rPr>
              <w:t>foundertech(方正)</w:t>
            </w:r>
            <w:r>
              <w:rPr>
                <w:rFonts w:ascii="宋体" w:eastAsia="宋体" w:hAnsi="宋体" w:cs="Times New Roman"/>
                <w:szCs w:val="21"/>
              </w:rPr>
              <w:t>，</w:t>
            </w:r>
            <w:r>
              <w:rPr>
                <w:rFonts w:ascii="宋体" w:eastAsia="宋体" w:hAnsi="宋体" w:cs="Times New Roman" w:hint="eastAsia"/>
                <w:szCs w:val="21"/>
              </w:rPr>
              <w:t>三零盛安</w:t>
            </w:r>
            <w:r>
              <w:rPr>
                <w:rFonts w:ascii="宋体" w:eastAsia="宋体" w:hAnsi="宋体" w:cs="Times New Roman"/>
                <w:szCs w:val="21"/>
              </w:rPr>
              <w:t>，allot，</w:t>
            </w:r>
            <w:r>
              <w:rPr>
                <w:rFonts w:ascii="宋体" w:eastAsia="宋体" w:hAnsi="宋体" w:cs="宋体" w:hint="eastAsia"/>
                <w:szCs w:val="21"/>
              </w:rPr>
              <w:t>蓝</w:t>
            </w:r>
            <w:r>
              <w:rPr>
                <w:rFonts w:ascii="宋体" w:eastAsia="宋体" w:hAnsi="宋体" w:cs="Times New Roman" w:hint="eastAsia"/>
                <w:szCs w:val="21"/>
              </w:rPr>
              <w:t>盾</w:t>
            </w:r>
            <w:r>
              <w:rPr>
                <w:rFonts w:ascii="宋体" w:eastAsia="宋体" w:hAnsi="宋体" w:cs="Times New Roman"/>
                <w:szCs w:val="21"/>
              </w:rPr>
              <w:t>，IBM，</w:t>
            </w:r>
            <w:r>
              <w:rPr>
                <w:rFonts w:ascii="宋体" w:eastAsia="宋体" w:hAnsi="宋体" w:cs="Times New Roman" w:hint="eastAsia"/>
                <w:szCs w:val="21"/>
              </w:rPr>
              <w:t>金</w:t>
            </w:r>
            <w:r>
              <w:rPr>
                <w:rFonts w:ascii="宋体" w:eastAsia="宋体" w:hAnsi="宋体" w:cs="宋体" w:hint="eastAsia"/>
                <w:szCs w:val="21"/>
              </w:rPr>
              <w:t>诺</w:t>
            </w:r>
            <w:r>
              <w:rPr>
                <w:rFonts w:ascii="宋体" w:eastAsia="宋体" w:hAnsi="宋体" w:cs="Times New Roman" w:hint="eastAsia"/>
                <w:szCs w:val="21"/>
              </w:rPr>
              <w:t>网安</w:t>
            </w:r>
            <w:r>
              <w:rPr>
                <w:rFonts w:ascii="宋体" w:eastAsia="宋体" w:hAnsi="宋体" w:cs="Times New Roman"/>
                <w:szCs w:val="21"/>
              </w:rPr>
              <w:t>，</w:t>
            </w:r>
            <w:r>
              <w:rPr>
                <w:rFonts w:ascii="宋体" w:eastAsia="宋体" w:hAnsi="宋体" w:cs="Times New Roman" w:hint="eastAsia"/>
                <w:szCs w:val="21"/>
              </w:rPr>
              <w:t>网威</w:t>
            </w:r>
            <w:r>
              <w:rPr>
                <w:rFonts w:ascii="宋体" w:eastAsia="宋体" w:hAnsi="宋体" w:cs="Times New Roman"/>
                <w:szCs w:val="21"/>
              </w:rPr>
              <w:t>，nortel(</w:t>
            </w:r>
            <w:r>
              <w:rPr>
                <w:rFonts w:ascii="宋体" w:eastAsia="宋体" w:hAnsi="宋体" w:cs="Times New Roman" w:hint="eastAsia"/>
                <w:szCs w:val="21"/>
              </w:rPr>
              <w:t>北</w:t>
            </w:r>
            <w:r>
              <w:rPr>
                <w:rFonts w:ascii="宋体" w:eastAsia="宋体" w:hAnsi="宋体" w:cs="宋体" w:hint="eastAsia"/>
                <w:szCs w:val="21"/>
              </w:rPr>
              <w:t>电</w:t>
            </w:r>
            <w:r>
              <w:rPr>
                <w:rFonts w:ascii="宋体" w:eastAsia="宋体" w:hAnsi="宋体" w:cs="Times New Roman"/>
                <w:szCs w:val="21"/>
              </w:rPr>
              <w:t>)，</w:t>
            </w:r>
            <w:r>
              <w:rPr>
                <w:rFonts w:ascii="宋体" w:eastAsia="宋体" w:hAnsi="宋体" w:cs="Times New Roman" w:hint="eastAsia"/>
                <w:szCs w:val="21"/>
              </w:rPr>
              <w:t>citrix(思杰)</w:t>
            </w:r>
            <w:r>
              <w:rPr>
                <w:rFonts w:ascii="宋体" w:eastAsia="宋体" w:hAnsi="宋体" w:cs="Times New Roman"/>
                <w:szCs w:val="21"/>
              </w:rPr>
              <w:t>，watchguard，</w:t>
            </w:r>
            <w:r>
              <w:rPr>
                <w:rFonts w:ascii="宋体" w:eastAsia="宋体" w:hAnsi="宋体" w:cs="Times New Roman" w:hint="eastAsia"/>
                <w:szCs w:val="21"/>
              </w:rPr>
              <w:t>中</w:t>
            </w:r>
            <w:r>
              <w:rPr>
                <w:rFonts w:ascii="宋体" w:eastAsia="宋体" w:hAnsi="宋体" w:cs="宋体" w:hint="eastAsia"/>
                <w:szCs w:val="21"/>
              </w:rPr>
              <w:t>兴</w:t>
            </w:r>
            <w:r>
              <w:rPr>
                <w:rFonts w:ascii="宋体" w:eastAsia="宋体" w:hAnsi="宋体" w:cs="Times New Roman"/>
                <w:szCs w:val="21"/>
              </w:rPr>
              <w:t>，</w:t>
            </w:r>
            <w:r>
              <w:rPr>
                <w:rFonts w:ascii="宋体" w:eastAsia="宋体" w:hAnsi="宋体" w:cs="Times New Roman" w:hint="eastAsia"/>
                <w:szCs w:val="21"/>
              </w:rPr>
              <w:t>阿帕奇</w:t>
            </w:r>
            <w:r>
              <w:rPr>
                <w:rFonts w:ascii="宋体" w:eastAsia="宋体" w:hAnsi="宋体" w:cs="Times New Roman"/>
                <w:szCs w:val="21"/>
              </w:rPr>
              <w:t>，</w:t>
            </w:r>
            <w:r>
              <w:rPr>
                <w:rFonts w:ascii="宋体" w:eastAsia="宋体" w:hAnsi="宋体" w:cs="Times New Roman" w:hint="eastAsia"/>
                <w:szCs w:val="21"/>
              </w:rPr>
              <w:t>WINDOWS系统日志，Linux</w:t>
            </w:r>
            <w:r>
              <w:rPr>
                <w:rFonts w:ascii="宋体" w:eastAsia="宋体" w:hAnsi="宋体" w:cs="Times New Roman"/>
                <w:szCs w:val="21"/>
              </w:rPr>
              <w:t>/</w:t>
            </w:r>
            <w:r>
              <w:rPr>
                <w:rFonts w:ascii="宋体" w:eastAsia="宋体" w:hAnsi="宋体" w:cs="Times New Roman" w:hint="eastAsia"/>
                <w:szCs w:val="21"/>
              </w:rPr>
              <w:t>UNIX</w:t>
            </w:r>
            <w:r>
              <w:rPr>
                <w:rFonts w:ascii="宋体" w:eastAsia="宋体" w:hAnsi="宋体" w:cs="Times New Roman"/>
                <w:szCs w:val="21"/>
              </w:rPr>
              <w:t xml:space="preserve"> </w:t>
            </w:r>
            <w:r>
              <w:rPr>
                <w:rFonts w:ascii="宋体" w:eastAsia="宋体" w:hAnsi="宋体" w:cs="Times New Roman" w:hint="eastAsia"/>
                <w:szCs w:val="21"/>
              </w:rPr>
              <w:t>syslog、IIS</w:t>
            </w:r>
            <w:r>
              <w:rPr>
                <w:rFonts w:ascii="宋体" w:eastAsia="宋体" w:hAnsi="宋体" w:cs="宋体" w:hint="eastAsia"/>
                <w:szCs w:val="21"/>
              </w:rPr>
              <w:t>、</w:t>
            </w:r>
            <w:r>
              <w:rPr>
                <w:rFonts w:ascii="宋体" w:eastAsia="宋体" w:hAnsi="宋体" w:cs="Times New Roman" w:hint="eastAsia"/>
                <w:szCs w:val="21"/>
              </w:rPr>
              <w:t>Apache等；</w:t>
            </w:r>
          </w:p>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支持常见的虚拟机环境日志收集，包括Xen、VMWare、Hyper-V</w:t>
            </w:r>
            <w:r>
              <w:rPr>
                <w:rFonts w:ascii="宋体" w:eastAsia="宋体" w:hAnsi="宋体" w:cs="宋体" w:hint="eastAsia"/>
                <w:szCs w:val="21"/>
              </w:rPr>
              <w:t>等。</w:t>
            </w:r>
          </w:p>
        </w:tc>
      </w:tr>
      <w:tr w:rsidR="00E93DDF" w:rsidTr="00E530C7">
        <w:tc>
          <w:tcPr>
            <w:tcW w:w="1704" w:type="dxa"/>
          </w:tcPr>
          <w:p w:rsidR="00E93DDF" w:rsidRDefault="00E93DDF" w:rsidP="00E530C7">
            <w:pPr>
              <w:spacing w:line="276" w:lineRule="auto"/>
              <w:rPr>
                <w:rFonts w:ascii="宋体" w:eastAsia="宋体" w:hAnsi="宋体" w:cs="宋体"/>
                <w:szCs w:val="21"/>
              </w:rPr>
            </w:pPr>
            <w:r>
              <w:rPr>
                <w:rFonts w:ascii="宋体" w:eastAsia="宋体" w:hAnsi="宋体" w:cs="宋体" w:hint="eastAsia"/>
                <w:szCs w:val="21"/>
              </w:rPr>
              <w:lastRenderedPageBreak/>
              <w:t>日志分析</w:t>
            </w:r>
          </w:p>
        </w:tc>
        <w:tc>
          <w:tcPr>
            <w:tcW w:w="6684" w:type="dxa"/>
          </w:tcPr>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可以以日志等级进行过滤；</w:t>
            </w:r>
          </w:p>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应该可以通过自定义配置将用户不关心的日志过滤掉；</w:t>
            </w:r>
          </w:p>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支持对收集到的重复的日志进行自动的聚合归并，减少日志量；</w:t>
            </w:r>
          </w:p>
          <w:p w:rsidR="00E93DDF" w:rsidRDefault="00E93DDF" w:rsidP="00E530C7">
            <w:pPr>
              <w:spacing w:line="276" w:lineRule="auto"/>
              <w:rPr>
                <w:rFonts w:ascii="宋体" w:eastAsia="宋体" w:hAnsi="宋体" w:cs="Times New Roman"/>
                <w:szCs w:val="21"/>
              </w:rPr>
            </w:pPr>
            <w:r>
              <w:rPr>
                <w:rFonts w:ascii="宋体" w:eastAsia="宋体" w:hAnsi="宋体" w:cs="宋体" w:hint="eastAsia"/>
                <w:szCs w:val="21"/>
              </w:rPr>
              <w:t>支持可由用户定义和修改的</w:t>
            </w:r>
            <w:r>
              <w:rPr>
                <w:rFonts w:ascii="宋体" w:eastAsia="宋体" w:hAnsi="宋体" w:cs="Times New Roman" w:hint="eastAsia"/>
                <w:szCs w:val="21"/>
              </w:rPr>
              <w:t>日志的聚合归并逻辑规则；</w:t>
            </w:r>
          </w:p>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支持将收集到的日志转发，当原始日志设备无法设置多个日志服务器时，可以通过本系统的日志转发功能将日志转发到其他日志存储设备；</w:t>
            </w:r>
          </w:p>
          <w:p w:rsidR="00E93DDF" w:rsidRDefault="00E93DDF" w:rsidP="00E530C7">
            <w:pPr>
              <w:spacing w:line="276" w:lineRule="auto"/>
              <w:rPr>
                <w:rFonts w:ascii="宋体" w:eastAsia="宋体" w:hAnsi="宋体" w:cs="Times New Roman"/>
                <w:szCs w:val="21"/>
              </w:rPr>
            </w:pPr>
            <w:r>
              <w:rPr>
                <w:rFonts w:ascii="宋体" w:eastAsia="宋体" w:hAnsi="宋体" w:cs="宋体" w:hint="eastAsia"/>
                <w:szCs w:val="21"/>
              </w:rPr>
              <w:t>支持</w:t>
            </w:r>
            <w:r>
              <w:rPr>
                <w:rFonts w:ascii="宋体" w:eastAsia="宋体" w:hAnsi="宋体" w:cs="Times New Roman" w:hint="eastAsia"/>
                <w:szCs w:val="21"/>
              </w:rPr>
              <w:t>对收集到的日志进行解析（标准化、归一化），解析规则可以根据客户要求定制扩展；</w:t>
            </w:r>
          </w:p>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可对日志进行细粒度解析，解析后的日志根据具体日志包含但不限于：日期、发生时间、接收时间、设备类型、日志类型、日志来源、威胁值、源地址、目的地址、事件类型、时间范围、操作主体、操作对象、行为方式、技术动作、技术效果、攻击类型、特征类型、协议、地理信息（公网情况）；</w:t>
            </w:r>
          </w:p>
          <w:p w:rsidR="00E93DDF" w:rsidRDefault="00E93DDF" w:rsidP="00E530C7">
            <w:pPr>
              <w:spacing w:line="276" w:lineRule="auto"/>
              <w:rPr>
                <w:rFonts w:ascii="宋体" w:eastAsia="宋体" w:hAnsi="宋体" w:cs="Times New Roman"/>
                <w:szCs w:val="21"/>
              </w:rPr>
            </w:pPr>
            <w:r>
              <w:rPr>
                <w:rFonts w:ascii="宋体" w:eastAsia="宋体" w:hAnsi="宋体" w:cs="宋体" w:hint="eastAsia"/>
                <w:szCs w:val="21"/>
              </w:rPr>
              <w:t>支持基于内存的实时关联分析，</w:t>
            </w:r>
            <w:r>
              <w:rPr>
                <w:rFonts w:ascii="宋体" w:eastAsia="宋体" w:hAnsi="宋体" w:cs="Times New Roman" w:hint="eastAsia"/>
                <w:szCs w:val="21"/>
              </w:rPr>
              <w:t>跨设备的多事件关联分析；</w:t>
            </w:r>
          </w:p>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支持自定义条件都事件进行聚合；</w:t>
            </w:r>
          </w:p>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进行关联分析的规则可定制；</w:t>
            </w:r>
          </w:p>
          <w:p w:rsidR="00E93DDF" w:rsidRDefault="00E93DDF" w:rsidP="00E530C7">
            <w:pPr>
              <w:spacing w:line="276" w:lineRule="auto"/>
              <w:rPr>
                <w:rFonts w:ascii="宋体" w:eastAsia="宋体" w:hAnsi="宋体" w:cs="Times New Roman"/>
                <w:szCs w:val="21"/>
              </w:rPr>
            </w:pPr>
            <w:r>
              <w:rPr>
                <w:rFonts w:ascii="宋体" w:eastAsia="宋体" w:hAnsi="宋体" w:cs="宋体" w:hint="eastAsia"/>
                <w:szCs w:val="21"/>
              </w:rPr>
              <w:t>支持根据资产价值、资产漏洞、针对漏洞的威胁事件三者进行威胁的自动关联分析（三维关联）（提供产品功能截图，加盖原厂公章原件，并提供国家权威检测机构（公安部第三研究所或国家保密科技测评中心）检测报告证明）</w:t>
            </w:r>
          </w:p>
        </w:tc>
      </w:tr>
      <w:tr w:rsidR="00E93DDF" w:rsidTr="00E530C7">
        <w:tc>
          <w:tcPr>
            <w:tcW w:w="1704" w:type="dxa"/>
          </w:tcPr>
          <w:p w:rsidR="00E93DDF" w:rsidRDefault="00E93DDF" w:rsidP="00E530C7">
            <w:pPr>
              <w:spacing w:line="276" w:lineRule="auto"/>
              <w:rPr>
                <w:rFonts w:ascii="宋体" w:eastAsia="宋体" w:hAnsi="宋体" w:cs="宋体"/>
                <w:szCs w:val="21"/>
              </w:rPr>
            </w:pPr>
            <w:r>
              <w:rPr>
                <w:rFonts w:ascii="宋体" w:eastAsia="宋体" w:hAnsi="宋体" w:cs="宋体" w:hint="eastAsia"/>
                <w:szCs w:val="21"/>
              </w:rPr>
              <w:t>日志备份</w:t>
            </w:r>
          </w:p>
        </w:tc>
        <w:tc>
          <w:tcPr>
            <w:tcW w:w="6684" w:type="dxa"/>
          </w:tcPr>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可设置日志存储</w:t>
            </w:r>
            <w:r>
              <w:rPr>
                <w:rFonts w:ascii="宋体" w:eastAsia="宋体" w:hAnsi="宋体" w:cs="宋体" w:hint="eastAsia"/>
                <w:szCs w:val="21"/>
              </w:rPr>
              <w:t>备份</w:t>
            </w:r>
            <w:r>
              <w:rPr>
                <w:rFonts w:ascii="宋体" w:eastAsia="宋体" w:hAnsi="宋体" w:cs="Times New Roman" w:hint="eastAsia"/>
                <w:szCs w:val="21"/>
              </w:rPr>
              <w:t>策略。包括系统日志保存期（天）、磁盘使用率</w:t>
            </w:r>
            <w:r>
              <w:rPr>
                <w:rFonts w:ascii="宋体" w:eastAsia="宋体" w:hAnsi="宋体" w:cs="宋体" w:hint="eastAsia"/>
                <w:szCs w:val="21"/>
              </w:rPr>
              <w:t>百分比</w:t>
            </w:r>
            <w:r>
              <w:rPr>
                <w:rFonts w:ascii="宋体" w:eastAsia="宋体" w:hAnsi="宋体" w:cs="Times New Roman" w:hint="eastAsia"/>
                <w:szCs w:val="21"/>
              </w:rPr>
              <w:t>；</w:t>
            </w:r>
          </w:p>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支持日志备份自动传送到远程服务器。</w:t>
            </w:r>
          </w:p>
        </w:tc>
      </w:tr>
      <w:tr w:rsidR="00E93DDF" w:rsidTr="00E530C7">
        <w:tc>
          <w:tcPr>
            <w:tcW w:w="1704" w:type="dxa"/>
          </w:tcPr>
          <w:p w:rsidR="00E93DDF" w:rsidRDefault="00E93DDF" w:rsidP="00E530C7">
            <w:pPr>
              <w:spacing w:line="276" w:lineRule="auto"/>
              <w:rPr>
                <w:rFonts w:ascii="宋体" w:eastAsia="宋体" w:hAnsi="宋体" w:cs="宋体"/>
                <w:szCs w:val="21"/>
              </w:rPr>
            </w:pPr>
            <w:r>
              <w:rPr>
                <w:rFonts w:ascii="宋体" w:eastAsia="宋体" w:hAnsi="宋体" w:cs="宋体" w:hint="eastAsia"/>
                <w:szCs w:val="21"/>
              </w:rPr>
              <w:t>日志查询</w:t>
            </w:r>
          </w:p>
        </w:tc>
        <w:tc>
          <w:tcPr>
            <w:tcW w:w="6684" w:type="dxa"/>
          </w:tcPr>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支持B/S模式管理，支持SSL加密模式访问；</w:t>
            </w:r>
          </w:p>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lastRenderedPageBreak/>
              <w:t>支持按</w:t>
            </w:r>
            <w:bookmarkStart w:id="14" w:name="OLE_LINK18"/>
            <w:bookmarkStart w:id="15" w:name="OLE_LINK19"/>
            <w:r>
              <w:rPr>
                <w:rFonts w:ascii="宋体" w:eastAsia="宋体" w:hAnsi="宋体" w:cs="Times New Roman" w:hint="eastAsia"/>
                <w:szCs w:val="21"/>
              </w:rPr>
              <w:t>日期、时间、设备类型、日志类型、日志来源、威胁值、源地址、目的地址、事件类型、时间范围、操作对象、技术方式、技术动作、技术效果、攻击类型、地理城市</w:t>
            </w:r>
            <w:bookmarkEnd w:id="14"/>
            <w:bookmarkEnd w:id="15"/>
            <w:r>
              <w:rPr>
                <w:rFonts w:ascii="宋体" w:eastAsia="宋体" w:hAnsi="宋体" w:cs="Times New Roman" w:hint="eastAsia"/>
                <w:szCs w:val="21"/>
              </w:rPr>
              <w:t>等参数进行过滤查询；</w:t>
            </w:r>
          </w:p>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支持用任意关键字对所有事件进行高性能全文检索；</w:t>
            </w:r>
          </w:p>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支持可指定多个查询条件进行组合查询；</w:t>
            </w:r>
          </w:p>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支持将查询的条件存储为查询模版，方便再次使用；</w:t>
            </w:r>
          </w:p>
          <w:p w:rsidR="00E93DDF" w:rsidRDefault="00E93DDF" w:rsidP="00E530C7">
            <w:pPr>
              <w:spacing w:line="276" w:lineRule="auto"/>
              <w:rPr>
                <w:rFonts w:ascii="宋体" w:eastAsia="宋体" w:hAnsi="宋体" w:cs="Times New Roman"/>
                <w:szCs w:val="21"/>
              </w:rPr>
            </w:pPr>
            <w:r>
              <w:rPr>
                <w:rFonts w:ascii="宋体" w:eastAsia="宋体" w:hAnsi="宋体" w:cs="宋体" w:hint="eastAsia"/>
                <w:szCs w:val="21"/>
              </w:rPr>
              <w:t>极高的日志高查询性能</w:t>
            </w:r>
            <w:r>
              <w:rPr>
                <w:rFonts w:ascii="宋体" w:eastAsia="宋体" w:hAnsi="宋体" w:cs="Times New Roman" w:hint="eastAsia"/>
                <w:szCs w:val="21"/>
              </w:rPr>
              <w:t>，支持亿级的日志里根据做任意的关键字及其它的检索条件，在秒级里返回查询结果。</w:t>
            </w:r>
          </w:p>
        </w:tc>
      </w:tr>
      <w:tr w:rsidR="00E93DDF" w:rsidTr="00E530C7">
        <w:tc>
          <w:tcPr>
            <w:tcW w:w="1704" w:type="dxa"/>
          </w:tcPr>
          <w:p w:rsidR="00E93DDF" w:rsidRDefault="00E93DDF" w:rsidP="00E530C7">
            <w:pPr>
              <w:spacing w:line="276" w:lineRule="auto"/>
              <w:rPr>
                <w:rFonts w:ascii="宋体" w:eastAsia="宋体" w:hAnsi="宋体" w:cs="宋体"/>
                <w:szCs w:val="21"/>
              </w:rPr>
            </w:pPr>
            <w:r>
              <w:rPr>
                <w:rFonts w:ascii="宋体" w:eastAsia="宋体" w:hAnsi="宋体" w:cs="宋体" w:hint="eastAsia"/>
                <w:szCs w:val="21"/>
              </w:rPr>
              <w:lastRenderedPageBreak/>
              <w:t>应用性能监控</w:t>
            </w:r>
          </w:p>
          <w:p w:rsidR="00E93DDF" w:rsidRDefault="00E93DDF" w:rsidP="00E530C7">
            <w:pPr>
              <w:spacing w:line="276" w:lineRule="auto"/>
              <w:rPr>
                <w:rFonts w:ascii="宋体" w:eastAsia="宋体" w:hAnsi="宋体" w:cs="宋体"/>
                <w:szCs w:val="21"/>
              </w:rPr>
            </w:pPr>
            <w:r>
              <w:rPr>
                <w:rFonts w:ascii="宋体" w:eastAsia="宋体" w:hAnsi="宋体" w:cs="宋体" w:hint="eastAsia"/>
                <w:szCs w:val="21"/>
              </w:rPr>
              <w:t>（APM）</w:t>
            </w:r>
          </w:p>
        </w:tc>
        <w:tc>
          <w:tcPr>
            <w:tcW w:w="6684" w:type="dxa"/>
          </w:tcPr>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支持如下应用的性能监控（Windows、Linux、Aix、FeeBSD、HP-UX/Tru64、Max OS、Sun Solaris）、数据库（mysql、oracle）、应用服务器（weblogic、tomcat）、web服务器（apache）；</w:t>
            </w:r>
          </w:p>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支持应用性能历史详情回溯查看；</w:t>
            </w:r>
          </w:p>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支持在目标主机上安装agent程序，监测其CPU利用率、内存利用率、磁盘使用情况、流量等信息，并支持设置报警阈值，需提供产品功能截图并加盖原厂公章，同时提供国家权威检测机构（公安部第三研究所或国家保密科技测评中心）检测报告证明</w:t>
            </w:r>
          </w:p>
        </w:tc>
      </w:tr>
      <w:tr w:rsidR="00E93DDF" w:rsidTr="00E530C7">
        <w:tc>
          <w:tcPr>
            <w:tcW w:w="1704" w:type="dxa"/>
          </w:tcPr>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脆弱性管理</w:t>
            </w:r>
          </w:p>
        </w:tc>
        <w:tc>
          <w:tcPr>
            <w:tcW w:w="6684" w:type="dxa"/>
          </w:tcPr>
          <w:p w:rsidR="00E93DDF" w:rsidRDefault="00E93DDF" w:rsidP="007438D5">
            <w:pPr>
              <w:spacing w:line="276" w:lineRule="auto"/>
              <w:rPr>
                <w:rFonts w:ascii="宋体" w:eastAsia="宋体" w:hAnsi="宋体" w:cs="Times New Roman"/>
                <w:szCs w:val="21"/>
              </w:rPr>
            </w:pPr>
            <w:r>
              <w:rPr>
                <w:rFonts w:ascii="宋体" w:eastAsia="宋体" w:hAnsi="宋体" w:cs="Times New Roman" w:hint="eastAsia"/>
                <w:szCs w:val="21"/>
              </w:rPr>
              <w:t>支持导入扫描器扫描报告，可进行统一检索，并支持计算威胁等级（提供产品截图，加盖原厂公章原件，并提供国家权威检测机构（公安部第三研究所或国家保密科技测评中心）检测报告证明）</w:t>
            </w:r>
          </w:p>
        </w:tc>
      </w:tr>
      <w:tr w:rsidR="00E93DDF" w:rsidTr="00E530C7">
        <w:tc>
          <w:tcPr>
            <w:tcW w:w="1704" w:type="dxa"/>
          </w:tcPr>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地理安全系统</w:t>
            </w:r>
          </w:p>
        </w:tc>
        <w:tc>
          <w:tcPr>
            <w:tcW w:w="6684" w:type="dxa"/>
          </w:tcPr>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内置GeoSec地理安全子系统，内置世界以及中国安全GIS地图；</w:t>
            </w:r>
          </w:p>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支持用地理地图展示来源威胁的趋势；</w:t>
            </w:r>
          </w:p>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支持用地理地图展示目的威胁的趋势；</w:t>
            </w:r>
          </w:p>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支持在地理地图上标注威胁事件的发生分布；</w:t>
            </w:r>
          </w:p>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内置IP地址到经纬度的转换库；</w:t>
            </w:r>
          </w:p>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支持以地理信息类进行统计的数据报表；</w:t>
            </w:r>
          </w:p>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支持切换Google地图。</w:t>
            </w:r>
          </w:p>
        </w:tc>
      </w:tr>
      <w:tr w:rsidR="00E93DDF" w:rsidTr="00E530C7">
        <w:tc>
          <w:tcPr>
            <w:tcW w:w="1704" w:type="dxa"/>
          </w:tcPr>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告警功能</w:t>
            </w:r>
          </w:p>
        </w:tc>
        <w:tc>
          <w:tcPr>
            <w:tcW w:w="6684" w:type="dxa"/>
          </w:tcPr>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可预设置安全告警策略；</w:t>
            </w:r>
          </w:p>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支持数据阀值设置，超过阀值将产生告警；</w:t>
            </w:r>
          </w:p>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可以通过邮件、短信和屏幕显示进行告警；</w:t>
            </w:r>
          </w:p>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支持自动防止报警信息在短时间内大量发送(告警抑制)；</w:t>
            </w:r>
          </w:p>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具备报警合并和在一个时间段内抑制报警次数的能力。</w:t>
            </w:r>
          </w:p>
        </w:tc>
      </w:tr>
      <w:tr w:rsidR="00E93DDF" w:rsidTr="00E530C7">
        <w:trPr>
          <w:trHeight w:val="640"/>
        </w:trPr>
        <w:tc>
          <w:tcPr>
            <w:tcW w:w="1704" w:type="dxa"/>
          </w:tcPr>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综合查询及报表管理</w:t>
            </w:r>
          </w:p>
        </w:tc>
        <w:tc>
          <w:tcPr>
            <w:tcW w:w="6684" w:type="dxa"/>
          </w:tcPr>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内置合规性报表1000+</w:t>
            </w:r>
            <w:r>
              <w:rPr>
                <w:rFonts w:ascii="宋体" w:eastAsia="宋体" w:hAnsi="宋体" w:cs="宋体" w:hint="eastAsia"/>
                <w:szCs w:val="21"/>
              </w:rPr>
              <w:t>种；</w:t>
            </w:r>
          </w:p>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内置SOX、ISO27001、WEB安全等解决方案包；</w:t>
            </w:r>
          </w:p>
          <w:p w:rsidR="00E93DDF" w:rsidRDefault="00E93DDF" w:rsidP="00E530C7">
            <w:pPr>
              <w:spacing w:line="276" w:lineRule="auto"/>
              <w:rPr>
                <w:rFonts w:ascii="宋体" w:eastAsia="宋体" w:hAnsi="宋体" w:cs="Times New Roman"/>
                <w:szCs w:val="21"/>
              </w:rPr>
            </w:pPr>
            <w:r>
              <w:rPr>
                <w:rFonts w:ascii="宋体" w:eastAsia="宋体" w:hAnsi="宋体" w:cs="宋体" w:hint="eastAsia"/>
                <w:szCs w:val="21"/>
              </w:rPr>
              <w:t>内置完善的等级保护合规报表；</w:t>
            </w:r>
          </w:p>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内置综合性自动化审计报告；</w:t>
            </w:r>
          </w:p>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支持用户自定义报表；</w:t>
            </w:r>
          </w:p>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自定义的报表支持多个统计维度的数据集合；</w:t>
            </w:r>
          </w:p>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支持报表导出为PDF和Word格式文件。</w:t>
            </w:r>
          </w:p>
        </w:tc>
      </w:tr>
      <w:tr w:rsidR="00E93DDF" w:rsidTr="00E530C7">
        <w:tc>
          <w:tcPr>
            <w:tcW w:w="1704" w:type="dxa"/>
          </w:tcPr>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lastRenderedPageBreak/>
              <w:t>用户管理</w:t>
            </w:r>
          </w:p>
        </w:tc>
        <w:tc>
          <w:tcPr>
            <w:tcW w:w="6684" w:type="dxa"/>
          </w:tcPr>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根据三权分立的原则和要求进行职、权分离，对系统本身进行分角色定义，如管理员只负责完成设备的初始配置，规则配置员只负责审计规则的建立，审计员只负责查看相关的审计结果及告警内容；日志员只负责完成对系统本身的用户操作日志管理；</w:t>
            </w:r>
          </w:p>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系统自带自身管理日志；</w:t>
            </w:r>
          </w:p>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注册用户资产时，提供自动发现识别能力；</w:t>
            </w:r>
          </w:p>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提供一键式故障排除功能；（须提供相关截图证明并加盖原厂公章原件）</w:t>
            </w:r>
          </w:p>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提供自助式的升级接口，支持对产品升级、规则升级。</w:t>
            </w:r>
          </w:p>
        </w:tc>
      </w:tr>
      <w:tr w:rsidR="00E93DDF" w:rsidTr="00E530C7">
        <w:tc>
          <w:tcPr>
            <w:tcW w:w="1704" w:type="dxa"/>
          </w:tcPr>
          <w:p w:rsidR="00E93DDF" w:rsidRDefault="00E93DDF" w:rsidP="00E530C7">
            <w:pPr>
              <w:spacing w:line="276" w:lineRule="auto"/>
              <w:rPr>
                <w:rFonts w:ascii="宋体" w:eastAsia="宋体" w:hAnsi="宋体" w:cs="Times New Roman"/>
                <w:szCs w:val="21"/>
              </w:rPr>
            </w:pPr>
            <w:r w:rsidRPr="006E1F19">
              <w:rPr>
                <w:rFonts w:hint="eastAsia"/>
                <w:szCs w:val="21"/>
              </w:rPr>
              <w:t>产品资质要求</w:t>
            </w:r>
          </w:p>
        </w:tc>
        <w:tc>
          <w:tcPr>
            <w:tcW w:w="6684" w:type="dxa"/>
          </w:tcPr>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产品获得公安部计算机信息系统安全产品销售许可证以及公安部信息安全产品检测中心出具产品检验报告。所提供的产品检验报告须符合《信息安全技术日志分析产品检验规范》，并提供检测报告复印件（行标三级）；</w:t>
            </w:r>
          </w:p>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 xml:space="preserve">产品获得国家保密科技测评中心检测并获得涉密信息系统产品检测证书，需符合《涉及国家秘密的信息系统安全监控与审计产品技术要求》，并提供检测报告复印件； </w:t>
            </w:r>
          </w:p>
          <w:p w:rsidR="00E93DDF" w:rsidRDefault="00E93DDF" w:rsidP="00E530C7">
            <w:pPr>
              <w:spacing w:line="276" w:lineRule="auto"/>
              <w:rPr>
                <w:rFonts w:ascii="宋体" w:eastAsia="宋体" w:hAnsi="宋体" w:cs="Times New Roman"/>
                <w:szCs w:val="21"/>
              </w:rPr>
            </w:pPr>
            <w:r>
              <w:rPr>
                <w:rFonts w:ascii="宋体" w:eastAsia="宋体" w:hAnsi="宋体" w:cs="Times New Roman" w:hint="eastAsia"/>
                <w:szCs w:val="21"/>
              </w:rPr>
              <w:t>军工资质认证；</w:t>
            </w:r>
          </w:p>
          <w:p w:rsidR="00E93DDF" w:rsidRDefault="00E93DDF" w:rsidP="007438D5">
            <w:pPr>
              <w:spacing w:line="276" w:lineRule="auto"/>
              <w:rPr>
                <w:rFonts w:ascii="宋体" w:eastAsia="宋体" w:hAnsi="宋体" w:cs="宋体"/>
                <w:kern w:val="0"/>
                <w:szCs w:val="21"/>
              </w:rPr>
            </w:pPr>
            <w:r>
              <w:rPr>
                <w:rFonts w:ascii="宋体" w:eastAsia="宋体" w:hAnsi="宋体" w:cs="Times New Roman" w:hint="eastAsia"/>
                <w:szCs w:val="21"/>
              </w:rPr>
              <w:t>产品取得软件著作权登记证书</w:t>
            </w:r>
            <w:r w:rsidR="007438D5">
              <w:rPr>
                <w:rFonts w:ascii="宋体" w:eastAsia="宋体" w:hAnsi="宋体" w:cs="Times New Roman" w:hint="eastAsia"/>
                <w:szCs w:val="21"/>
              </w:rPr>
              <w:t>。</w:t>
            </w:r>
          </w:p>
        </w:tc>
      </w:tr>
    </w:tbl>
    <w:p w:rsidR="009474C5" w:rsidRDefault="009474C5" w:rsidP="002935F4">
      <w:pPr>
        <w:rPr>
          <w:szCs w:val="21"/>
        </w:rPr>
      </w:pPr>
    </w:p>
    <w:p w:rsidR="00E93DDF" w:rsidRPr="00E93DDF" w:rsidRDefault="00E93DDF" w:rsidP="002935F4">
      <w:pPr>
        <w:rPr>
          <w:szCs w:val="21"/>
        </w:rPr>
      </w:pPr>
    </w:p>
    <w:p w:rsidR="009474C5" w:rsidRPr="00247E99" w:rsidRDefault="009474C5" w:rsidP="002935F4">
      <w:pPr>
        <w:rPr>
          <w:b/>
          <w:color w:val="FF0000"/>
        </w:rPr>
      </w:pPr>
      <w:r w:rsidRPr="00247E99">
        <w:rPr>
          <w:rFonts w:hint="eastAsia"/>
          <w:b/>
          <w:color w:val="FF0000"/>
          <w:szCs w:val="21"/>
        </w:rPr>
        <w:t>3</w:t>
      </w:r>
      <w:r w:rsidRPr="00247E99">
        <w:rPr>
          <w:rFonts w:hint="eastAsia"/>
          <w:b/>
          <w:color w:val="FF0000"/>
          <w:szCs w:val="21"/>
        </w:rPr>
        <w:t>、</w:t>
      </w:r>
      <w:r w:rsidRPr="00247E99">
        <w:rPr>
          <w:rFonts w:hint="eastAsia"/>
          <w:b/>
          <w:color w:val="FF0000"/>
        </w:rPr>
        <w:t>数据库审计平台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988"/>
        <w:gridCol w:w="7308"/>
      </w:tblGrid>
      <w:tr w:rsidR="00247E99" w:rsidRPr="00AF6E40" w:rsidTr="00E530C7">
        <w:trPr>
          <w:cantSplit/>
          <w:trHeight w:val="307"/>
        </w:trPr>
        <w:tc>
          <w:tcPr>
            <w:tcW w:w="988" w:type="dxa"/>
            <w:shd w:val="clear" w:color="auto" w:fill="BFBFBF" w:themeFill="background1" w:themeFillShade="BF"/>
            <w:vAlign w:val="center"/>
          </w:tcPr>
          <w:p w:rsidR="00247E99" w:rsidRPr="00617AF2" w:rsidRDefault="00247E99" w:rsidP="00E530C7">
            <w:pPr>
              <w:widowControl/>
              <w:jc w:val="center"/>
              <w:textAlignment w:val="center"/>
              <w:rPr>
                <w:rFonts w:ascii="微软雅黑" w:eastAsia="微软雅黑" w:hAnsi="微软雅黑" w:cs="微软雅黑"/>
                <w:sz w:val="18"/>
                <w:szCs w:val="18"/>
              </w:rPr>
            </w:pPr>
            <w:r w:rsidRPr="00617AF2">
              <w:rPr>
                <w:rFonts w:ascii="微软雅黑" w:eastAsia="微软雅黑" w:hAnsi="微软雅黑" w:cs="微软雅黑" w:hint="eastAsia"/>
                <w:kern w:val="0"/>
                <w:sz w:val="18"/>
                <w:szCs w:val="18"/>
              </w:rPr>
              <w:t>指标项</w:t>
            </w:r>
          </w:p>
        </w:tc>
        <w:tc>
          <w:tcPr>
            <w:tcW w:w="7308" w:type="dxa"/>
            <w:shd w:val="clear" w:color="auto" w:fill="BFBFBF" w:themeFill="background1" w:themeFillShade="BF"/>
            <w:vAlign w:val="center"/>
          </w:tcPr>
          <w:p w:rsidR="00247E99" w:rsidRPr="00617AF2" w:rsidRDefault="00247E99" w:rsidP="00E530C7">
            <w:pPr>
              <w:widowControl/>
              <w:jc w:val="center"/>
              <w:textAlignment w:val="center"/>
              <w:rPr>
                <w:rFonts w:ascii="微软雅黑" w:eastAsia="微软雅黑" w:hAnsi="微软雅黑" w:cs="微软雅黑"/>
                <w:sz w:val="18"/>
                <w:szCs w:val="18"/>
              </w:rPr>
            </w:pPr>
            <w:r w:rsidRPr="00617AF2">
              <w:rPr>
                <w:rFonts w:ascii="微软雅黑" w:eastAsia="微软雅黑" w:hAnsi="微软雅黑" w:cs="微软雅黑" w:hint="eastAsia"/>
                <w:kern w:val="0"/>
                <w:sz w:val="18"/>
                <w:szCs w:val="18"/>
              </w:rPr>
              <w:t>指标要求</w:t>
            </w:r>
          </w:p>
        </w:tc>
      </w:tr>
      <w:tr w:rsidR="00247E99" w:rsidRPr="00AF6E40" w:rsidTr="00E530C7">
        <w:trPr>
          <w:cantSplit/>
          <w:trHeight w:val="285"/>
        </w:trPr>
        <w:tc>
          <w:tcPr>
            <w:tcW w:w="988" w:type="dxa"/>
            <w:vMerge w:val="restart"/>
            <w:vAlign w:val="center"/>
          </w:tcPr>
          <w:p w:rsidR="00247E99" w:rsidRPr="00617AF2" w:rsidRDefault="00247E99" w:rsidP="00E530C7">
            <w:pPr>
              <w:widowControl/>
              <w:jc w:val="center"/>
              <w:textAlignment w:val="center"/>
              <w:rPr>
                <w:rFonts w:ascii="微软雅黑" w:eastAsia="微软雅黑" w:hAnsi="微软雅黑" w:cs="微软雅黑"/>
                <w:sz w:val="18"/>
                <w:szCs w:val="18"/>
              </w:rPr>
            </w:pPr>
            <w:r w:rsidRPr="00617AF2">
              <w:rPr>
                <w:rFonts w:ascii="微软雅黑" w:eastAsia="微软雅黑" w:hAnsi="微软雅黑" w:cs="微软雅黑" w:hint="eastAsia"/>
                <w:kern w:val="0"/>
                <w:sz w:val="18"/>
                <w:szCs w:val="18"/>
              </w:rPr>
              <w:t>硬件指标</w:t>
            </w:r>
          </w:p>
        </w:tc>
        <w:tc>
          <w:tcPr>
            <w:tcW w:w="7308" w:type="dxa"/>
            <w:vAlign w:val="center"/>
          </w:tcPr>
          <w:p w:rsidR="00247E99" w:rsidRPr="00617AF2" w:rsidRDefault="00247E99" w:rsidP="00E530C7">
            <w:pPr>
              <w:widowControl/>
              <w:jc w:val="left"/>
              <w:textAlignment w:val="center"/>
              <w:rPr>
                <w:rFonts w:ascii="微软雅黑" w:eastAsia="微软雅黑" w:hAnsi="微软雅黑" w:cs="微软雅黑"/>
                <w:kern w:val="0"/>
                <w:sz w:val="18"/>
                <w:szCs w:val="18"/>
              </w:rPr>
            </w:pPr>
            <w:r w:rsidRPr="00617AF2">
              <w:rPr>
                <w:rFonts w:ascii="微软雅黑" w:eastAsia="微软雅黑" w:hAnsi="微软雅黑" w:cs="微软雅黑" w:hint="eastAsia"/>
                <w:bCs/>
                <w:kern w:val="0"/>
                <w:sz w:val="18"/>
                <w:szCs w:val="18"/>
              </w:rPr>
              <w:t>系统：</w:t>
            </w:r>
            <w:r w:rsidRPr="00617AF2">
              <w:rPr>
                <w:rFonts w:ascii="微软雅黑" w:eastAsia="微软雅黑" w:hAnsi="微软雅黑" w:cs="微软雅黑" w:hint="eastAsia"/>
                <w:kern w:val="0"/>
                <w:sz w:val="18"/>
                <w:szCs w:val="18"/>
              </w:rPr>
              <w:t>审计产品采用专用工控机硬件架构，</w:t>
            </w:r>
            <w:r w:rsidRPr="00617AF2">
              <w:rPr>
                <w:rFonts w:ascii="微软雅黑" w:eastAsia="微软雅黑" w:hAnsi="微软雅黑" w:cs="微软雅黑"/>
                <w:kern w:val="0"/>
                <w:sz w:val="18"/>
                <w:szCs w:val="18"/>
              </w:rPr>
              <w:t>非普通</w:t>
            </w:r>
            <w:r w:rsidRPr="00617AF2">
              <w:rPr>
                <w:rFonts w:ascii="微软雅黑" w:eastAsia="微软雅黑" w:hAnsi="微软雅黑" w:cs="微软雅黑" w:hint="eastAsia"/>
                <w:kern w:val="0"/>
                <w:sz w:val="18"/>
                <w:szCs w:val="18"/>
              </w:rPr>
              <w:t>PC服务器，</w:t>
            </w:r>
            <w:r w:rsidRPr="00617AF2">
              <w:rPr>
                <w:rFonts w:ascii="微软雅黑" w:eastAsia="微软雅黑" w:hAnsi="微软雅黑" w:cs="微软雅黑" w:hint="eastAsia"/>
                <w:bCs/>
                <w:kern w:val="0"/>
                <w:sz w:val="18"/>
                <w:szCs w:val="18"/>
              </w:rPr>
              <w:t xml:space="preserve"> MTBF</w:t>
            </w:r>
            <w:r w:rsidRPr="00617AF2">
              <w:rPr>
                <w:rFonts w:ascii="微软雅黑" w:eastAsia="微软雅黑" w:hAnsi="微软雅黑" w:cs="微软雅黑" w:hint="eastAsia"/>
                <w:kern w:val="0"/>
                <w:sz w:val="18"/>
                <w:szCs w:val="18"/>
              </w:rPr>
              <w:t>(平均故障间隔时间)≥</w:t>
            </w:r>
            <w:r w:rsidRPr="00617AF2">
              <w:rPr>
                <w:rFonts w:ascii="微软雅黑" w:eastAsia="微软雅黑" w:hAnsi="微软雅黑" w:cs="微软雅黑"/>
                <w:kern w:val="0"/>
                <w:sz w:val="18"/>
                <w:szCs w:val="18"/>
              </w:rPr>
              <w:t>65</w:t>
            </w:r>
            <w:r w:rsidRPr="00617AF2">
              <w:rPr>
                <w:rFonts w:ascii="微软雅黑" w:eastAsia="微软雅黑" w:hAnsi="微软雅黑" w:cs="微软雅黑" w:hint="eastAsia"/>
                <w:kern w:val="0"/>
                <w:sz w:val="18"/>
                <w:szCs w:val="18"/>
              </w:rPr>
              <w:t>000小时；</w:t>
            </w:r>
          </w:p>
          <w:p w:rsidR="00247E99" w:rsidRPr="00617AF2" w:rsidRDefault="00247E99" w:rsidP="00E530C7">
            <w:pPr>
              <w:widowControl/>
              <w:jc w:val="left"/>
              <w:textAlignment w:val="center"/>
              <w:rPr>
                <w:rFonts w:ascii="微软雅黑" w:eastAsia="微软雅黑" w:hAnsi="微软雅黑" w:cs="微软雅黑"/>
                <w:sz w:val="18"/>
                <w:szCs w:val="18"/>
              </w:rPr>
            </w:pPr>
            <w:r w:rsidRPr="00617AF2">
              <w:rPr>
                <w:rFonts w:ascii="微软雅黑" w:eastAsia="微软雅黑" w:hAnsi="微软雅黑" w:cs="微软雅黑"/>
                <w:kern w:val="0"/>
                <w:sz w:val="18"/>
                <w:szCs w:val="18"/>
              </w:rPr>
              <w:t>系统启动</w:t>
            </w:r>
            <w:r w:rsidRPr="00617AF2">
              <w:rPr>
                <w:rFonts w:ascii="微软雅黑" w:eastAsia="微软雅黑" w:hAnsi="微软雅黑" w:cs="微软雅黑" w:hint="eastAsia"/>
                <w:kern w:val="0"/>
                <w:sz w:val="18"/>
                <w:szCs w:val="18"/>
              </w:rPr>
              <w:t>采用</w:t>
            </w:r>
            <w:r w:rsidRPr="00617AF2">
              <w:rPr>
                <w:rFonts w:ascii="微软雅黑" w:eastAsia="微软雅黑" w:hAnsi="微软雅黑" w:cs="微软雅黑"/>
                <w:kern w:val="0"/>
                <w:sz w:val="18"/>
                <w:szCs w:val="18"/>
              </w:rPr>
              <w:t>CF</w:t>
            </w:r>
            <w:r w:rsidRPr="00617AF2">
              <w:rPr>
                <w:rFonts w:ascii="微软雅黑" w:eastAsia="微软雅黑" w:hAnsi="微软雅黑" w:cs="微软雅黑" w:hint="eastAsia"/>
                <w:kern w:val="0"/>
                <w:sz w:val="18"/>
                <w:szCs w:val="18"/>
              </w:rPr>
              <w:t>卡</w:t>
            </w:r>
            <w:r w:rsidRPr="00617AF2">
              <w:rPr>
                <w:rFonts w:ascii="微软雅黑" w:eastAsia="微软雅黑" w:hAnsi="微软雅黑" w:cs="微软雅黑"/>
                <w:kern w:val="0"/>
                <w:sz w:val="18"/>
                <w:szCs w:val="18"/>
              </w:rPr>
              <w:t>加硬盘方式，</w:t>
            </w:r>
            <w:r w:rsidRPr="00617AF2">
              <w:rPr>
                <w:rFonts w:ascii="微软雅黑" w:eastAsia="微软雅黑" w:hAnsi="微软雅黑" w:cs="微软雅黑" w:hint="eastAsia"/>
                <w:kern w:val="0"/>
                <w:sz w:val="18"/>
                <w:szCs w:val="18"/>
              </w:rPr>
              <w:t>保证</w:t>
            </w:r>
            <w:r w:rsidRPr="00617AF2">
              <w:rPr>
                <w:rFonts w:ascii="微软雅黑" w:eastAsia="微软雅黑" w:hAnsi="微软雅黑" w:cs="微软雅黑"/>
                <w:kern w:val="0"/>
                <w:sz w:val="18"/>
                <w:szCs w:val="18"/>
              </w:rPr>
              <w:t>稳定可靠不可篡改。</w:t>
            </w:r>
          </w:p>
        </w:tc>
      </w:tr>
      <w:tr w:rsidR="00247E99" w:rsidRPr="00AF6E40" w:rsidTr="00E530C7">
        <w:trPr>
          <w:cantSplit/>
          <w:trHeight w:val="285"/>
        </w:trPr>
        <w:tc>
          <w:tcPr>
            <w:tcW w:w="988" w:type="dxa"/>
            <w:vMerge/>
            <w:vAlign w:val="center"/>
          </w:tcPr>
          <w:p w:rsidR="00247E99" w:rsidRPr="00617AF2" w:rsidRDefault="00247E99" w:rsidP="00E530C7">
            <w:pPr>
              <w:widowControl/>
              <w:jc w:val="center"/>
              <w:textAlignment w:val="center"/>
              <w:rPr>
                <w:rFonts w:ascii="微软雅黑" w:eastAsia="微软雅黑" w:hAnsi="微软雅黑" w:cs="微软雅黑"/>
                <w:kern w:val="0"/>
                <w:sz w:val="18"/>
                <w:szCs w:val="18"/>
              </w:rPr>
            </w:pPr>
          </w:p>
        </w:tc>
        <w:tc>
          <w:tcPr>
            <w:tcW w:w="7308" w:type="dxa"/>
            <w:vAlign w:val="center"/>
          </w:tcPr>
          <w:p w:rsidR="00247E99" w:rsidRPr="00247E99" w:rsidRDefault="00247E99" w:rsidP="00E530C7">
            <w:pPr>
              <w:widowControl/>
              <w:jc w:val="left"/>
              <w:textAlignment w:val="center"/>
              <w:rPr>
                <w:rFonts w:ascii="微软雅黑" w:eastAsia="微软雅黑" w:hAnsi="微软雅黑" w:cs="微软雅黑"/>
                <w:color w:val="000000" w:themeColor="text1"/>
                <w:kern w:val="0"/>
                <w:sz w:val="18"/>
                <w:szCs w:val="18"/>
              </w:rPr>
            </w:pPr>
            <w:r w:rsidRPr="00247E99">
              <w:rPr>
                <w:rFonts w:ascii="微软雅黑" w:eastAsia="微软雅黑" w:hAnsi="微软雅黑" w:cs="微软雅黑" w:hint="eastAsia"/>
                <w:bCs/>
                <w:color w:val="000000" w:themeColor="text1"/>
                <w:kern w:val="0"/>
                <w:sz w:val="18"/>
                <w:szCs w:val="18"/>
              </w:rPr>
              <w:t>处理器：</w:t>
            </w:r>
            <w:r w:rsidRPr="00247E99">
              <w:rPr>
                <w:rFonts w:ascii="微软雅黑" w:eastAsia="微软雅黑" w:hAnsi="微软雅黑" w:cs="微软雅黑"/>
                <w:bCs/>
                <w:color w:val="000000" w:themeColor="text1"/>
                <w:kern w:val="0"/>
                <w:sz w:val="18"/>
                <w:szCs w:val="18"/>
              </w:rPr>
              <w:t>I</w:t>
            </w:r>
            <w:r w:rsidRPr="00247E99">
              <w:rPr>
                <w:rFonts w:ascii="微软雅黑" w:eastAsia="微软雅黑" w:hAnsi="微软雅黑" w:cs="微软雅黑" w:hint="eastAsia"/>
                <w:bCs/>
                <w:color w:val="000000" w:themeColor="text1"/>
                <w:kern w:val="0"/>
                <w:sz w:val="18"/>
                <w:szCs w:val="18"/>
              </w:rPr>
              <w:t>ntel</w:t>
            </w:r>
            <w:r w:rsidRPr="00247E99">
              <w:rPr>
                <w:rFonts w:ascii="微软雅黑" w:eastAsia="微软雅黑" w:hAnsi="微软雅黑" w:cs="微软雅黑"/>
                <w:bCs/>
                <w:color w:val="000000" w:themeColor="text1"/>
                <w:kern w:val="0"/>
                <w:sz w:val="18"/>
                <w:szCs w:val="18"/>
              </w:rPr>
              <w:t xml:space="preserve"> E3</w:t>
            </w:r>
            <w:r w:rsidRPr="00247E99">
              <w:rPr>
                <w:rFonts w:ascii="微软雅黑" w:eastAsia="微软雅黑" w:hAnsi="微软雅黑" w:cs="微软雅黑" w:hint="eastAsia"/>
                <w:bCs/>
                <w:color w:val="000000" w:themeColor="text1"/>
                <w:kern w:val="0"/>
                <w:sz w:val="18"/>
                <w:szCs w:val="18"/>
              </w:rPr>
              <w:t>或E3</w:t>
            </w:r>
            <w:r w:rsidRPr="00247E99">
              <w:rPr>
                <w:rFonts w:ascii="微软雅黑" w:eastAsia="微软雅黑" w:hAnsi="微软雅黑" w:cs="微软雅黑"/>
                <w:bCs/>
                <w:color w:val="000000" w:themeColor="text1"/>
                <w:kern w:val="0"/>
                <w:sz w:val="18"/>
                <w:szCs w:val="18"/>
              </w:rPr>
              <w:t>以上CPU，</w:t>
            </w:r>
            <w:r w:rsidRPr="00247E99">
              <w:rPr>
                <w:rFonts w:ascii="微软雅黑" w:eastAsia="微软雅黑" w:hAnsi="微软雅黑" w:cs="微软雅黑" w:hint="eastAsia"/>
                <w:bCs/>
                <w:color w:val="000000" w:themeColor="text1"/>
                <w:kern w:val="0"/>
                <w:sz w:val="18"/>
                <w:szCs w:val="18"/>
              </w:rPr>
              <w:t>至少4核4线程</w:t>
            </w:r>
            <w:r w:rsidRPr="00247E99">
              <w:rPr>
                <w:rFonts w:ascii="微软雅黑" w:eastAsia="微软雅黑" w:hAnsi="微软雅黑" w:cs="微软雅黑"/>
                <w:bCs/>
                <w:color w:val="000000" w:themeColor="text1"/>
                <w:kern w:val="0"/>
                <w:sz w:val="18"/>
                <w:szCs w:val="18"/>
              </w:rPr>
              <w:t>，主频</w:t>
            </w:r>
            <w:r w:rsidRPr="00247E99">
              <w:rPr>
                <w:rFonts w:ascii="微软雅黑" w:eastAsia="微软雅黑" w:hAnsi="微软雅黑" w:cs="微软雅黑" w:hint="eastAsia"/>
                <w:bCs/>
                <w:color w:val="000000" w:themeColor="text1"/>
                <w:kern w:val="0"/>
                <w:sz w:val="18"/>
                <w:szCs w:val="18"/>
              </w:rPr>
              <w:t>至少3.1</w:t>
            </w:r>
            <w:r w:rsidRPr="00247E99">
              <w:rPr>
                <w:rFonts w:ascii="微软雅黑" w:eastAsia="微软雅黑" w:hAnsi="微软雅黑" w:cs="微软雅黑"/>
                <w:bCs/>
                <w:color w:val="000000" w:themeColor="text1"/>
                <w:kern w:val="0"/>
                <w:sz w:val="18"/>
                <w:szCs w:val="18"/>
              </w:rPr>
              <w:t>G</w:t>
            </w:r>
          </w:p>
        </w:tc>
      </w:tr>
      <w:tr w:rsidR="00247E99" w:rsidRPr="00AF6E40" w:rsidTr="00E530C7">
        <w:trPr>
          <w:cantSplit/>
          <w:trHeight w:val="285"/>
        </w:trPr>
        <w:tc>
          <w:tcPr>
            <w:tcW w:w="988" w:type="dxa"/>
            <w:vMerge/>
            <w:vAlign w:val="center"/>
          </w:tcPr>
          <w:p w:rsidR="00247E99" w:rsidRPr="00617AF2" w:rsidRDefault="00247E99" w:rsidP="00E530C7">
            <w:pPr>
              <w:jc w:val="center"/>
              <w:rPr>
                <w:rFonts w:ascii="微软雅黑" w:eastAsia="微软雅黑" w:hAnsi="微软雅黑" w:cs="微软雅黑"/>
                <w:sz w:val="18"/>
                <w:szCs w:val="18"/>
              </w:rPr>
            </w:pPr>
          </w:p>
        </w:tc>
        <w:tc>
          <w:tcPr>
            <w:tcW w:w="7308" w:type="dxa"/>
            <w:vAlign w:val="center"/>
          </w:tcPr>
          <w:p w:rsidR="00247E99" w:rsidRPr="00247E99" w:rsidRDefault="00247E99" w:rsidP="00E530C7">
            <w:pPr>
              <w:widowControl/>
              <w:jc w:val="left"/>
              <w:textAlignment w:val="center"/>
              <w:rPr>
                <w:rFonts w:ascii="微软雅黑" w:eastAsia="微软雅黑" w:hAnsi="微软雅黑" w:cs="微软雅黑"/>
                <w:color w:val="000000" w:themeColor="text1"/>
                <w:sz w:val="18"/>
                <w:szCs w:val="18"/>
              </w:rPr>
            </w:pPr>
            <w:r w:rsidRPr="00247E99">
              <w:rPr>
                <w:rFonts w:ascii="微软雅黑" w:eastAsia="微软雅黑" w:hAnsi="微软雅黑" w:cs="微软雅黑" w:hint="eastAsia"/>
                <w:bCs/>
                <w:color w:val="000000" w:themeColor="text1"/>
                <w:kern w:val="0"/>
                <w:sz w:val="18"/>
                <w:szCs w:val="18"/>
              </w:rPr>
              <w:t>内存：</w:t>
            </w:r>
            <w:r w:rsidRPr="00247E99">
              <w:rPr>
                <w:rFonts w:ascii="微软雅黑" w:eastAsia="微软雅黑" w:hAnsi="微软雅黑" w:cs="微软雅黑" w:hint="eastAsia"/>
                <w:color w:val="000000" w:themeColor="text1"/>
                <w:kern w:val="0"/>
                <w:sz w:val="18"/>
                <w:szCs w:val="18"/>
              </w:rPr>
              <w:t>≥</w:t>
            </w:r>
            <w:r w:rsidRPr="00247E99">
              <w:rPr>
                <w:rFonts w:ascii="微软雅黑" w:eastAsia="微软雅黑" w:hAnsi="微软雅黑" w:cs="微软雅黑"/>
                <w:color w:val="000000" w:themeColor="text1"/>
                <w:kern w:val="0"/>
                <w:sz w:val="18"/>
                <w:szCs w:val="18"/>
              </w:rPr>
              <w:t>8</w:t>
            </w:r>
            <w:r w:rsidRPr="00247E99">
              <w:rPr>
                <w:rFonts w:ascii="微软雅黑" w:eastAsia="微软雅黑" w:hAnsi="微软雅黑" w:cs="微软雅黑" w:hint="eastAsia"/>
                <w:color w:val="000000" w:themeColor="text1"/>
                <w:kern w:val="0"/>
                <w:sz w:val="18"/>
                <w:szCs w:val="18"/>
              </w:rPr>
              <w:t>GB DDR3 1600</w:t>
            </w:r>
            <w:r w:rsidRPr="00247E99">
              <w:rPr>
                <w:rFonts w:ascii="微软雅黑" w:eastAsia="微软雅黑" w:hAnsi="微软雅黑" w:cs="微软雅黑"/>
                <w:color w:val="000000" w:themeColor="text1"/>
                <w:kern w:val="0"/>
                <w:sz w:val="18"/>
                <w:szCs w:val="18"/>
              </w:rPr>
              <w:t>Mhz</w:t>
            </w:r>
            <w:r w:rsidRPr="00247E99">
              <w:rPr>
                <w:rFonts w:ascii="微软雅黑" w:eastAsia="微软雅黑" w:hAnsi="微软雅黑" w:cs="微软雅黑" w:hint="eastAsia"/>
                <w:color w:val="000000" w:themeColor="text1"/>
                <w:kern w:val="0"/>
                <w:sz w:val="18"/>
                <w:szCs w:val="18"/>
              </w:rPr>
              <w:t>；</w:t>
            </w:r>
          </w:p>
        </w:tc>
      </w:tr>
      <w:tr w:rsidR="00247E99" w:rsidRPr="00AF6E40" w:rsidTr="00E530C7">
        <w:trPr>
          <w:cantSplit/>
          <w:trHeight w:val="285"/>
        </w:trPr>
        <w:tc>
          <w:tcPr>
            <w:tcW w:w="988" w:type="dxa"/>
            <w:vMerge/>
            <w:vAlign w:val="center"/>
          </w:tcPr>
          <w:p w:rsidR="00247E99" w:rsidRPr="00617AF2" w:rsidRDefault="00247E99" w:rsidP="00E530C7">
            <w:pPr>
              <w:jc w:val="center"/>
              <w:rPr>
                <w:rFonts w:ascii="微软雅黑" w:eastAsia="微软雅黑" w:hAnsi="微软雅黑" w:cs="微软雅黑"/>
                <w:sz w:val="18"/>
                <w:szCs w:val="18"/>
              </w:rPr>
            </w:pPr>
          </w:p>
        </w:tc>
        <w:tc>
          <w:tcPr>
            <w:tcW w:w="7308" w:type="dxa"/>
            <w:vAlign w:val="center"/>
          </w:tcPr>
          <w:p w:rsidR="00247E99" w:rsidRPr="00247E99" w:rsidRDefault="00247E99" w:rsidP="00E530C7">
            <w:pPr>
              <w:widowControl/>
              <w:jc w:val="left"/>
              <w:textAlignment w:val="center"/>
              <w:rPr>
                <w:rFonts w:ascii="微软雅黑" w:eastAsia="微软雅黑" w:hAnsi="微软雅黑" w:cs="微软雅黑"/>
                <w:bCs/>
                <w:color w:val="000000" w:themeColor="text1"/>
                <w:kern w:val="0"/>
                <w:sz w:val="18"/>
                <w:szCs w:val="18"/>
              </w:rPr>
            </w:pPr>
            <w:r w:rsidRPr="00247E99">
              <w:rPr>
                <w:rFonts w:ascii="微软雅黑" w:eastAsia="微软雅黑" w:hAnsi="微软雅黑" w:cs="微软雅黑" w:hint="eastAsia"/>
                <w:bCs/>
                <w:color w:val="000000" w:themeColor="text1"/>
                <w:kern w:val="0"/>
                <w:sz w:val="18"/>
                <w:szCs w:val="18"/>
              </w:rPr>
              <w:t>电源模块：</w:t>
            </w:r>
            <w:r w:rsidRPr="00247E99">
              <w:rPr>
                <w:rFonts w:ascii="微软雅黑" w:eastAsia="微软雅黑" w:hAnsi="微软雅黑" w:cs="微软雅黑" w:hint="eastAsia"/>
                <w:color w:val="000000" w:themeColor="text1"/>
                <w:kern w:val="0"/>
                <w:sz w:val="18"/>
                <w:szCs w:val="18"/>
              </w:rPr>
              <w:t>具备冗余双电源；</w:t>
            </w:r>
          </w:p>
        </w:tc>
      </w:tr>
      <w:tr w:rsidR="00247E99" w:rsidRPr="00AF6E40" w:rsidTr="00E530C7">
        <w:trPr>
          <w:cantSplit/>
          <w:trHeight w:val="285"/>
        </w:trPr>
        <w:tc>
          <w:tcPr>
            <w:tcW w:w="988" w:type="dxa"/>
            <w:vMerge/>
            <w:vAlign w:val="center"/>
          </w:tcPr>
          <w:p w:rsidR="00247E99" w:rsidRPr="00617AF2" w:rsidRDefault="00247E99" w:rsidP="00E530C7">
            <w:pPr>
              <w:jc w:val="center"/>
              <w:rPr>
                <w:rFonts w:ascii="微软雅黑" w:eastAsia="微软雅黑" w:hAnsi="微软雅黑" w:cs="微软雅黑"/>
                <w:sz w:val="18"/>
                <w:szCs w:val="18"/>
              </w:rPr>
            </w:pPr>
          </w:p>
        </w:tc>
        <w:tc>
          <w:tcPr>
            <w:tcW w:w="7308" w:type="dxa"/>
            <w:vAlign w:val="center"/>
          </w:tcPr>
          <w:p w:rsidR="00247E99" w:rsidRPr="00247E99" w:rsidRDefault="00247E99" w:rsidP="00E530C7">
            <w:pPr>
              <w:widowControl/>
              <w:jc w:val="left"/>
              <w:textAlignment w:val="center"/>
              <w:rPr>
                <w:rFonts w:ascii="微软雅黑" w:eastAsia="微软雅黑" w:hAnsi="微软雅黑" w:cs="微软雅黑"/>
                <w:color w:val="000000" w:themeColor="text1"/>
                <w:sz w:val="18"/>
                <w:szCs w:val="18"/>
              </w:rPr>
            </w:pPr>
            <w:r w:rsidRPr="00247E99">
              <w:rPr>
                <w:rFonts w:ascii="微软雅黑" w:eastAsia="微软雅黑" w:hAnsi="微软雅黑" w:cs="微软雅黑" w:hint="eastAsia"/>
                <w:bCs/>
                <w:color w:val="000000" w:themeColor="text1"/>
                <w:kern w:val="0"/>
                <w:sz w:val="18"/>
                <w:szCs w:val="18"/>
              </w:rPr>
              <w:t>硬盘容量：</w:t>
            </w:r>
            <w:r w:rsidRPr="00247E99">
              <w:rPr>
                <w:rFonts w:ascii="微软雅黑" w:eastAsia="微软雅黑" w:hAnsi="微软雅黑" w:cs="微软雅黑" w:hint="eastAsia"/>
                <w:color w:val="000000" w:themeColor="text1"/>
                <w:kern w:val="0"/>
                <w:sz w:val="18"/>
                <w:szCs w:val="18"/>
              </w:rPr>
              <w:t>≥2TB，支持RAID</w:t>
            </w:r>
            <w:r w:rsidRPr="00247E99">
              <w:rPr>
                <w:rFonts w:ascii="微软雅黑" w:eastAsia="微软雅黑" w:hAnsi="微软雅黑" w:cs="微软雅黑"/>
                <w:color w:val="000000" w:themeColor="text1"/>
                <w:kern w:val="0"/>
                <w:sz w:val="18"/>
                <w:szCs w:val="18"/>
              </w:rPr>
              <w:t>0</w:t>
            </w:r>
            <w:r w:rsidRPr="00247E99">
              <w:rPr>
                <w:rFonts w:ascii="微软雅黑" w:eastAsia="微软雅黑" w:hAnsi="微软雅黑" w:cs="微软雅黑" w:hint="eastAsia"/>
                <w:color w:val="000000" w:themeColor="text1"/>
                <w:kern w:val="0"/>
                <w:sz w:val="18"/>
                <w:szCs w:val="18"/>
              </w:rPr>
              <w:t>、RAID</w:t>
            </w:r>
            <w:r w:rsidRPr="00247E99">
              <w:rPr>
                <w:rFonts w:ascii="微软雅黑" w:eastAsia="微软雅黑" w:hAnsi="微软雅黑" w:cs="微软雅黑"/>
                <w:color w:val="000000" w:themeColor="text1"/>
                <w:kern w:val="0"/>
                <w:sz w:val="18"/>
                <w:szCs w:val="18"/>
              </w:rPr>
              <w:t>1,</w:t>
            </w:r>
            <w:r w:rsidRPr="00247E99">
              <w:rPr>
                <w:rFonts w:ascii="微软雅黑" w:eastAsia="微软雅黑" w:hAnsi="微软雅黑" w:cs="微软雅黑" w:hint="eastAsia"/>
                <w:color w:val="000000" w:themeColor="text1"/>
                <w:kern w:val="0"/>
                <w:sz w:val="18"/>
                <w:szCs w:val="18"/>
              </w:rPr>
              <w:t>支持</w:t>
            </w:r>
            <w:r w:rsidRPr="00247E99">
              <w:rPr>
                <w:rFonts w:ascii="微软雅黑" w:eastAsia="微软雅黑" w:hAnsi="微软雅黑" w:cs="微软雅黑"/>
                <w:color w:val="000000" w:themeColor="text1"/>
                <w:kern w:val="0"/>
                <w:sz w:val="18"/>
                <w:szCs w:val="18"/>
              </w:rPr>
              <w:t>最大扩展到</w:t>
            </w:r>
            <w:r w:rsidRPr="00247E99">
              <w:rPr>
                <w:rFonts w:ascii="微软雅黑" w:eastAsia="微软雅黑" w:hAnsi="微软雅黑" w:cs="微软雅黑" w:hint="eastAsia"/>
                <w:color w:val="000000" w:themeColor="text1"/>
                <w:kern w:val="0"/>
                <w:sz w:val="18"/>
                <w:szCs w:val="18"/>
              </w:rPr>
              <w:t>4</w:t>
            </w:r>
            <w:r w:rsidRPr="00247E99">
              <w:rPr>
                <w:rFonts w:ascii="微软雅黑" w:eastAsia="微软雅黑" w:hAnsi="微软雅黑" w:cs="微软雅黑"/>
                <w:color w:val="000000" w:themeColor="text1"/>
                <w:kern w:val="0"/>
                <w:sz w:val="18"/>
                <w:szCs w:val="18"/>
              </w:rPr>
              <w:t>T</w:t>
            </w:r>
            <w:r w:rsidRPr="00247E99">
              <w:rPr>
                <w:rFonts w:ascii="微软雅黑" w:eastAsia="微软雅黑" w:hAnsi="微软雅黑" w:cs="微软雅黑" w:hint="eastAsia"/>
                <w:color w:val="000000" w:themeColor="text1"/>
                <w:kern w:val="0"/>
                <w:sz w:val="18"/>
                <w:szCs w:val="18"/>
              </w:rPr>
              <w:t>*2</w:t>
            </w:r>
            <w:r w:rsidRPr="00247E99">
              <w:rPr>
                <w:rFonts w:ascii="微软雅黑" w:eastAsia="微软雅黑" w:hAnsi="微软雅黑" w:cs="微软雅黑"/>
                <w:color w:val="000000" w:themeColor="text1"/>
                <w:kern w:val="0"/>
                <w:sz w:val="18"/>
                <w:szCs w:val="18"/>
              </w:rPr>
              <w:t>硬盘。</w:t>
            </w:r>
          </w:p>
        </w:tc>
      </w:tr>
      <w:tr w:rsidR="00247E99" w:rsidRPr="00AF6E40" w:rsidTr="00E530C7">
        <w:trPr>
          <w:cantSplit/>
          <w:trHeight w:val="690"/>
        </w:trPr>
        <w:tc>
          <w:tcPr>
            <w:tcW w:w="988" w:type="dxa"/>
            <w:vMerge/>
            <w:vAlign w:val="center"/>
          </w:tcPr>
          <w:p w:rsidR="00247E99" w:rsidRPr="00617AF2" w:rsidRDefault="00247E99" w:rsidP="00E530C7">
            <w:pPr>
              <w:jc w:val="center"/>
              <w:rPr>
                <w:rFonts w:ascii="微软雅黑" w:eastAsia="微软雅黑" w:hAnsi="微软雅黑" w:cs="微软雅黑"/>
                <w:sz w:val="18"/>
                <w:szCs w:val="18"/>
              </w:rPr>
            </w:pPr>
          </w:p>
        </w:tc>
        <w:tc>
          <w:tcPr>
            <w:tcW w:w="7308" w:type="dxa"/>
            <w:vAlign w:val="center"/>
          </w:tcPr>
          <w:p w:rsidR="00247E99" w:rsidRPr="00247E99" w:rsidRDefault="00247E99" w:rsidP="00E530C7">
            <w:pPr>
              <w:widowControl/>
              <w:jc w:val="left"/>
              <w:textAlignment w:val="center"/>
              <w:rPr>
                <w:rFonts w:ascii="微软雅黑" w:eastAsia="微软雅黑" w:hAnsi="微软雅黑" w:cs="微软雅黑"/>
                <w:color w:val="000000" w:themeColor="text1"/>
                <w:kern w:val="0"/>
                <w:sz w:val="18"/>
                <w:szCs w:val="18"/>
              </w:rPr>
            </w:pPr>
            <w:r w:rsidRPr="00247E99">
              <w:rPr>
                <w:rFonts w:ascii="微软雅黑" w:eastAsia="微软雅黑" w:hAnsi="微软雅黑" w:cs="微软雅黑" w:hint="eastAsia"/>
                <w:bCs/>
                <w:color w:val="000000" w:themeColor="text1"/>
                <w:kern w:val="0"/>
                <w:sz w:val="18"/>
                <w:szCs w:val="18"/>
              </w:rPr>
              <w:t>网络端口：</w:t>
            </w:r>
            <w:r w:rsidRPr="00247E99">
              <w:rPr>
                <w:rFonts w:ascii="微软雅黑" w:eastAsia="微软雅黑" w:hAnsi="微软雅黑" w:cs="微软雅黑" w:hint="eastAsia"/>
                <w:color w:val="000000" w:themeColor="text1"/>
                <w:kern w:val="0"/>
                <w:sz w:val="18"/>
                <w:szCs w:val="18"/>
              </w:rPr>
              <w:t>支持监听接口扩展；配备至少</w:t>
            </w:r>
            <w:r w:rsidRPr="00247E99">
              <w:rPr>
                <w:rFonts w:ascii="微软雅黑" w:eastAsia="微软雅黑" w:hAnsi="微软雅黑" w:cs="微软雅黑"/>
                <w:color w:val="000000" w:themeColor="text1"/>
                <w:kern w:val="0"/>
                <w:sz w:val="18"/>
                <w:szCs w:val="18"/>
              </w:rPr>
              <w:t>2</w:t>
            </w:r>
            <w:r w:rsidRPr="00247E99">
              <w:rPr>
                <w:rFonts w:ascii="微软雅黑" w:eastAsia="微软雅黑" w:hAnsi="微软雅黑" w:cs="微软雅黑" w:hint="eastAsia"/>
                <w:color w:val="000000" w:themeColor="text1"/>
                <w:kern w:val="0"/>
                <w:sz w:val="18"/>
                <w:szCs w:val="18"/>
              </w:rPr>
              <w:t>个千兆电口管理口；</w:t>
            </w:r>
          </w:p>
          <w:p w:rsidR="00247E99" w:rsidRPr="00247E99" w:rsidRDefault="00247E99" w:rsidP="00E530C7">
            <w:pPr>
              <w:widowControl/>
              <w:jc w:val="left"/>
              <w:textAlignment w:val="center"/>
              <w:rPr>
                <w:rFonts w:ascii="微软雅黑" w:eastAsia="微软雅黑" w:hAnsi="微软雅黑" w:cs="微软雅黑"/>
                <w:color w:val="000000" w:themeColor="text1"/>
                <w:kern w:val="0"/>
                <w:sz w:val="18"/>
                <w:szCs w:val="18"/>
              </w:rPr>
            </w:pPr>
            <w:r w:rsidRPr="00247E99">
              <w:rPr>
                <w:rFonts w:ascii="微软雅黑" w:eastAsia="微软雅黑" w:hAnsi="微软雅黑" w:cs="微软雅黑" w:hint="eastAsia"/>
                <w:color w:val="000000" w:themeColor="text1"/>
                <w:kern w:val="0"/>
                <w:sz w:val="18"/>
                <w:szCs w:val="18"/>
              </w:rPr>
              <w:t>支持千兆网络环境下的监听能力，配备至少</w:t>
            </w:r>
            <w:r w:rsidRPr="00247E99">
              <w:rPr>
                <w:rFonts w:ascii="微软雅黑" w:eastAsia="微软雅黑" w:hAnsi="微软雅黑" w:cs="微软雅黑"/>
                <w:color w:val="000000" w:themeColor="text1"/>
                <w:kern w:val="0"/>
                <w:sz w:val="18"/>
                <w:szCs w:val="18"/>
              </w:rPr>
              <w:t>2</w:t>
            </w:r>
            <w:r w:rsidRPr="00247E99">
              <w:rPr>
                <w:rFonts w:ascii="微软雅黑" w:eastAsia="微软雅黑" w:hAnsi="微软雅黑" w:cs="微软雅黑" w:hint="eastAsia"/>
                <w:color w:val="000000" w:themeColor="text1"/>
                <w:kern w:val="0"/>
                <w:sz w:val="18"/>
                <w:szCs w:val="18"/>
              </w:rPr>
              <w:t>个千兆业务</w:t>
            </w:r>
            <w:r w:rsidRPr="00247E99">
              <w:rPr>
                <w:rFonts w:ascii="微软雅黑" w:eastAsia="微软雅黑" w:hAnsi="微软雅黑" w:cs="微软雅黑"/>
                <w:color w:val="000000" w:themeColor="text1"/>
                <w:kern w:val="0"/>
                <w:sz w:val="18"/>
                <w:szCs w:val="18"/>
              </w:rPr>
              <w:t>电口，</w:t>
            </w:r>
            <w:r w:rsidRPr="00247E99">
              <w:rPr>
                <w:rFonts w:ascii="微软雅黑" w:eastAsia="微软雅黑" w:hAnsi="微软雅黑" w:cs="微软雅黑" w:hint="eastAsia"/>
                <w:color w:val="000000" w:themeColor="text1"/>
                <w:kern w:val="0"/>
                <w:sz w:val="18"/>
                <w:szCs w:val="18"/>
              </w:rPr>
              <w:t>至少</w:t>
            </w:r>
            <w:r w:rsidRPr="00247E99">
              <w:rPr>
                <w:rFonts w:ascii="微软雅黑" w:eastAsia="微软雅黑" w:hAnsi="微软雅黑" w:cs="微软雅黑"/>
                <w:color w:val="000000" w:themeColor="text1"/>
                <w:kern w:val="0"/>
                <w:sz w:val="18"/>
                <w:szCs w:val="18"/>
              </w:rPr>
              <w:t>2</w:t>
            </w:r>
            <w:r w:rsidRPr="00247E99">
              <w:rPr>
                <w:rFonts w:ascii="微软雅黑" w:eastAsia="微软雅黑" w:hAnsi="微软雅黑" w:cs="微软雅黑" w:hint="eastAsia"/>
                <w:color w:val="000000" w:themeColor="text1"/>
                <w:kern w:val="0"/>
                <w:sz w:val="18"/>
                <w:szCs w:val="18"/>
              </w:rPr>
              <w:t>个</w:t>
            </w:r>
            <w:r w:rsidRPr="00247E99">
              <w:rPr>
                <w:rFonts w:ascii="微软雅黑" w:eastAsia="微软雅黑" w:hAnsi="微软雅黑" w:cs="微软雅黑"/>
                <w:color w:val="000000" w:themeColor="text1"/>
                <w:kern w:val="0"/>
                <w:sz w:val="18"/>
                <w:szCs w:val="18"/>
              </w:rPr>
              <w:t>千兆</w:t>
            </w:r>
            <w:r w:rsidRPr="00247E99">
              <w:rPr>
                <w:rFonts w:ascii="微软雅黑" w:eastAsia="微软雅黑" w:hAnsi="微软雅黑" w:cs="微软雅黑" w:hint="eastAsia"/>
                <w:color w:val="000000" w:themeColor="text1"/>
                <w:kern w:val="0"/>
                <w:sz w:val="18"/>
                <w:szCs w:val="18"/>
              </w:rPr>
              <w:t>业务</w:t>
            </w:r>
            <w:r w:rsidRPr="00247E99">
              <w:rPr>
                <w:rFonts w:ascii="微软雅黑" w:eastAsia="微软雅黑" w:hAnsi="微软雅黑" w:cs="微软雅黑"/>
                <w:color w:val="000000" w:themeColor="text1"/>
                <w:kern w:val="0"/>
                <w:sz w:val="18"/>
                <w:szCs w:val="18"/>
              </w:rPr>
              <w:t>光口</w:t>
            </w:r>
            <w:r w:rsidRPr="00247E99">
              <w:rPr>
                <w:rFonts w:ascii="微软雅黑" w:eastAsia="微软雅黑" w:hAnsi="微软雅黑" w:cs="微软雅黑" w:hint="eastAsia"/>
                <w:color w:val="000000" w:themeColor="text1"/>
                <w:kern w:val="0"/>
                <w:sz w:val="18"/>
                <w:szCs w:val="18"/>
              </w:rPr>
              <w:t>；</w:t>
            </w:r>
          </w:p>
          <w:p w:rsidR="00247E99" w:rsidRPr="00247E99" w:rsidRDefault="00247E99" w:rsidP="00E530C7">
            <w:pPr>
              <w:widowControl/>
              <w:jc w:val="left"/>
              <w:textAlignment w:val="center"/>
              <w:rPr>
                <w:rFonts w:ascii="微软雅黑" w:eastAsia="微软雅黑" w:hAnsi="微软雅黑" w:cs="微软雅黑"/>
                <w:color w:val="000000" w:themeColor="text1"/>
                <w:sz w:val="18"/>
                <w:szCs w:val="18"/>
              </w:rPr>
            </w:pPr>
            <w:r w:rsidRPr="00247E99">
              <w:rPr>
                <w:rFonts w:ascii="微软雅黑" w:eastAsia="微软雅黑" w:hAnsi="微软雅黑" w:cs="微软雅黑" w:hint="eastAsia"/>
                <w:color w:val="000000" w:themeColor="text1"/>
                <w:sz w:val="18"/>
                <w:szCs w:val="18"/>
              </w:rPr>
              <w:t>支持</w:t>
            </w:r>
            <w:r w:rsidRPr="00247E99">
              <w:rPr>
                <w:rFonts w:ascii="微软雅黑" w:eastAsia="微软雅黑" w:hAnsi="微软雅黑" w:cs="微软雅黑"/>
                <w:color w:val="000000" w:themeColor="text1"/>
                <w:sz w:val="18"/>
                <w:szCs w:val="18"/>
              </w:rPr>
              <w:t>最大扩展到</w:t>
            </w:r>
            <w:r w:rsidRPr="00247E99">
              <w:rPr>
                <w:rFonts w:ascii="微软雅黑" w:eastAsia="微软雅黑" w:hAnsi="微软雅黑" w:cs="微软雅黑" w:hint="eastAsia"/>
                <w:color w:val="000000" w:themeColor="text1"/>
                <w:sz w:val="18"/>
                <w:szCs w:val="18"/>
              </w:rPr>
              <w:t>8电2光</w:t>
            </w:r>
            <w:r w:rsidRPr="00247E99">
              <w:rPr>
                <w:rFonts w:ascii="微软雅黑" w:eastAsia="微软雅黑" w:hAnsi="微软雅黑" w:cs="微软雅黑"/>
                <w:color w:val="000000" w:themeColor="text1"/>
                <w:sz w:val="18"/>
                <w:szCs w:val="18"/>
              </w:rPr>
              <w:t>或者</w:t>
            </w:r>
            <w:r w:rsidRPr="00247E99">
              <w:rPr>
                <w:rFonts w:ascii="微软雅黑" w:eastAsia="微软雅黑" w:hAnsi="微软雅黑" w:cs="微软雅黑" w:hint="eastAsia"/>
                <w:color w:val="000000" w:themeColor="text1"/>
                <w:sz w:val="18"/>
                <w:szCs w:val="18"/>
              </w:rPr>
              <w:t>4电6光共10个</w:t>
            </w:r>
            <w:r w:rsidRPr="00247E99">
              <w:rPr>
                <w:rFonts w:ascii="微软雅黑" w:eastAsia="微软雅黑" w:hAnsi="微软雅黑" w:cs="微软雅黑"/>
                <w:color w:val="000000" w:themeColor="text1"/>
                <w:sz w:val="18"/>
                <w:szCs w:val="18"/>
              </w:rPr>
              <w:t>千兆</w:t>
            </w:r>
            <w:r w:rsidRPr="00247E99">
              <w:rPr>
                <w:rFonts w:ascii="微软雅黑" w:eastAsia="微软雅黑" w:hAnsi="微软雅黑" w:cs="微软雅黑" w:hint="eastAsia"/>
                <w:color w:val="000000" w:themeColor="text1"/>
                <w:sz w:val="18"/>
                <w:szCs w:val="18"/>
              </w:rPr>
              <w:t>以太网</w:t>
            </w:r>
            <w:r w:rsidRPr="00247E99">
              <w:rPr>
                <w:rFonts w:ascii="微软雅黑" w:eastAsia="微软雅黑" w:hAnsi="微软雅黑" w:cs="微软雅黑"/>
                <w:color w:val="000000" w:themeColor="text1"/>
                <w:sz w:val="18"/>
                <w:szCs w:val="18"/>
              </w:rPr>
              <w:t>口。</w:t>
            </w:r>
          </w:p>
        </w:tc>
      </w:tr>
      <w:tr w:rsidR="00247E99" w:rsidRPr="00AF6E40" w:rsidTr="00E530C7">
        <w:trPr>
          <w:cantSplit/>
          <w:trHeight w:val="291"/>
        </w:trPr>
        <w:tc>
          <w:tcPr>
            <w:tcW w:w="988" w:type="dxa"/>
            <w:vMerge/>
            <w:vAlign w:val="center"/>
          </w:tcPr>
          <w:p w:rsidR="00247E99" w:rsidRPr="00617AF2" w:rsidRDefault="00247E99" w:rsidP="00E530C7">
            <w:pPr>
              <w:jc w:val="center"/>
              <w:rPr>
                <w:rFonts w:ascii="微软雅黑" w:eastAsia="微软雅黑" w:hAnsi="微软雅黑" w:cs="微软雅黑"/>
                <w:sz w:val="18"/>
                <w:szCs w:val="18"/>
              </w:rPr>
            </w:pPr>
          </w:p>
        </w:tc>
        <w:tc>
          <w:tcPr>
            <w:tcW w:w="7308" w:type="dxa"/>
          </w:tcPr>
          <w:p w:rsidR="00247E99" w:rsidRPr="00247E99" w:rsidRDefault="00247E99" w:rsidP="00E530C7">
            <w:pPr>
              <w:widowControl/>
              <w:textAlignment w:val="center"/>
              <w:rPr>
                <w:rFonts w:ascii="微软雅黑" w:eastAsia="微软雅黑" w:hAnsi="微软雅黑" w:cs="微软雅黑"/>
                <w:color w:val="000000" w:themeColor="text1"/>
                <w:kern w:val="0"/>
                <w:sz w:val="18"/>
                <w:szCs w:val="18"/>
              </w:rPr>
            </w:pPr>
            <w:r w:rsidRPr="00247E99">
              <w:rPr>
                <w:rFonts w:ascii="微软雅黑" w:eastAsia="微软雅黑" w:hAnsi="微软雅黑" w:cs="微软雅黑" w:hint="eastAsia"/>
                <w:bCs/>
                <w:color w:val="000000" w:themeColor="text1"/>
                <w:kern w:val="0"/>
                <w:sz w:val="18"/>
                <w:szCs w:val="18"/>
              </w:rPr>
              <w:t>审计性能：</w:t>
            </w:r>
            <w:r w:rsidRPr="00247E99">
              <w:rPr>
                <w:rFonts w:ascii="微软雅黑" w:eastAsia="微软雅黑" w:hAnsi="微软雅黑" w:cs="微软雅黑" w:hint="eastAsia"/>
                <w:color w:val="000000" w:themeColor="text1"/>
                <w:kern w:val="0"/>
                <w:sz w:val="18"/>
                <w:szCs w:val="18"/>
              </w:rPr>
              <w:t>能够稳定、流畅地同时支持8个数据库数审计能力，不会产生漏审；</w:t>
            </w:r>
          </w:p>
        </w:tc>
      </w:tr>
      <w:tr w:rsidR="00247E99" w:rsidRPr="00AF6E40" w:rsidTr="00E530C7">
        <w:tblPrEx>
          <w:jc w:val="center"/>
        </w:tblPrEx>
        <w:trPr>
          <w:cantSplit/>
          <w:trHeight w:val="285"/>
          <w:jc w:val="center"/>
        </w:trPr>
        <w:tc>
          <w:tcPr>
            <w:tcW w:w="988" w:type="dxa"/>
            <w:vMerge w:val="restart"/>
            <w:vAlign w:val="center"/>
          </w:tcPr>
          <w:p w:rsidR="00247E99" w:rsidRPr="00617AF2" w:rsidRDefault="00247E99" w:rsidP="00E530C7">
            <w:pPr>
              <w:widowControl/>
              <w:jc w:val="center"/>
              <w:textAlignment w:val="center"/>
              <w:rPr>
                <w:rFonts w:ascii="微软雅黑" w:eastAsia="微软雅黑" w:hAnsi="微软雅黑" w:cs="微软雅黑"/>
                <w:sz w:val="18"/>
                <w:szCs w:val="18"/>
              </w:rPr>
            </w:pPr>
            <w:r w:rsidRPr="00617AF2">
              <w:rPr>
                <w:rFonts w:ascii="微软雅黑" w:eastAsia="微软雅黑" w:hAnsi="微软雅黑" w:cs="微软雅黑" w:hint="eastAsia"/>
                <w:kern w:val="0"/>
                <w:sz w:val="18"/>
                <w:szCs w:val="18"/>
              </w:rPr>
              <w:t>部署方式</w:t>
            </w:r>
          </w:p>
        </w:tc>
        <w:tc>
          <w:tcPr>
            <w:tcW w:w="7308" w:type="dxa"/>
            <w:vAlign w:val="center"/>
          </w:tcPr>
          <w:p w:rsidR="00247E99" w:rsidRPr="00617AF2" w:rsidRDefault="00247E99" w:rsidP="00E530C7">
            <w:pPr>
              <w:widowControl/>
              <w:jc w:val="left"/>
              <w:textAlignment w:val="center"/>
              <w:rPr>
                <w:rFonts w:ascii="微软雅黑" w:eastAsia="微软雅黑" w:hAnsi="微软雅黑" w:cs="微软雅黑"/>
                <w:sz w:val="18"/>
                <w:szCs w:val="18"/>
              </w:rPr>
            </w:pPr>
            <w:r w:rsidRPr="00617AF2">
              <w:rPr>
                <w:rFonts w:ascii="微软雅黑" w:eastAsia="微软雅黑" w:hAnsi="微软雅黑" w:cs="微软雅黑" w:hint="eastAsia"/>
                <w:kern w:val="0"/>
                <w:sz w:val="18"/>
                <w:szCs w:val="18"/>
              </w:rPr>
              <w:t>旁路</w:t>
            </w:r>
            <w:r w:rsidRPr="00617AF2">
              <w:rPr>
                <w:rFonts w:ascii="微软雅黑" w:eastAsia="微软雅黑" w:hAnsi="微软雅黑" w:cs="微软雅黑"/>
                <w:kern w:val="0"/>
                <w:sz w:val="18"/>
                <w:szCs w:val="18"/>
              </w:rPr>
              <w:t>部署模式下</w:t>
            </w:r>
            <w:r w:rsidRPr="00617AF2">
              <w:rPr>
                <w:rFonts w:ascii="微软雅黑" w:eastAsia="微软雅黑" w:hAnsi="微软雅黑" w:cs="微软雅黑" w:hint="eastAsia"/>
                <w:kern w:val="0"/>
                <w:sz w:val="18"/>
                <w:szCs w:val="18"/>
              </w:rPr>
              <w:t>无须在被审计数据库系统上安装任何代理即可实现审计</w:t>
            </w:r>
          </w:p>
        </w:tc>
      </w:tr>
      <w:tr w:rsidR="00247E99" w:rsidRPr="00AF6E40" w:rsidTr="00E530C7">
        <w:tblPrEx>
          <w:jc w:val="center"/>
        </w:tblPrEx>
        <w:trPr>
          <w:cantSplit/>
          <w:trHeight w:val="285"/>
          <w:jc w:val="center"/>
        </w:trPr>
        <w:tc>
          <w:tcPr>
            <w:tcW w:w="988" w:type="dxa"/>
            <w:vMerge/>
            <w:vAlign w:val="center"/>
          </w:tcPr>
          <w:p w:rsidR="00247E99" w:rsidRPr="00617AF2" w:rsidRDefault="00247E99" w:rsidP="00E530C7">
            <w:pPr>
              <w:widowControl/>
              <w:jc w:val="center"/>
              <w:textAlignment w:val="center"/>
              <w:rPr>
                <w:rFonts w:ascii="微软雅黑" w:eastAsia="微软雅黑" w:hAnsi="微软雅黑" w:cs="微软雅黑"/>
                <w:kern w:val="0"/>
                <w:sz w:val="18"/>
                <w:szCs w:val="18"/>
              </w:rPr>
            </w:pPr>
          </w:p>
        </w:tc>
        <w:tc>
          <w:tcPr>
            <w:tcW w:w="7308" w:type="dxa"/>
            <w:vAlign w:val="center"/>
          </w:tcPr>
          <w:p w:rsidR="00247E99" w:rsidRPr="00617AF2" w:rsidRDefault="00247E99" w:rsidP="00E530C7">
            <w:pPr>
              <w:widowControl/>
              <w:jc w:val="left"/>
              <w:textAlignment w:val="center"/>
              <w:rPr>
                <w:rFonts w:ascii="微软雅黑" w:eastAsia="微软雅黑" w:hAnsi="微软雅黑" w:cs="微软雅黑"/>
                <w:kern w:val="0"/>
                <w:sz w:val="18"/>
                <w:szCs w:val="18"/>
              </w:rPr>
            </w:pPr>
            <w:r w:rsidRPr="00617AF2">
              <w:rPr>
                <w:rFonts w:ascii="微软雅黑" w:eastAsia="微软雅黑" w:hAnsi="微软雅黑" w:cs="微软雅黑"/>
                <w:kern w:val="0"/>
                <w:sz w:val="18"/>
                <w:szCs w:val="18"/>
              </w:rPr>
              <w:t>支持</w:t>
            </w:r>
            <w:r w:rsidRPr="00617AF2">
              <w:rPr>
                <w:rFonts w:ascii="微软雅黑" w:eastAsia="微软雅黑" w:hAnsi="微软雅黑" w:cs="微软雅黑" w:hint="eastAsia"/>
                <w:kern w:val="0"/>
                <w:sz w:val="18"/>
                <w:szCs w:val="18"/>
              </w:rPr>
              <w:t>在目标数据库安装</w:t>
            </w:r>
            <w:r w:rsidRPr="00617AF2">
              <w:rPr>
                <w:rFonts w:ascii="微软雅黑" w:eastAsia="微软雅黑" w:hAnsi="微软雅黑" w:cs="微软雅黑"/>
                <w:kern w:val="0"/>
                <w:sz w:val="18"/>
                <w:szCs w:val="18"/>
              </w:rPr>
              <w:t>agent</w:t>
            </w:r>
            <w:r w:rsidRPr="00617AF2">
              <w:rPr>
                <w:rFonts w:ascii="微软雅黑" w:eastAsia="微软雅黑" w:hAnsi="微软雅黑" w:cs="微软雅黑" w:hint="eastAsia"/>
                <w:kern w:val="0"/>
                <w:sz w:val="18"/>
                <w:szCs w:val="18"/>
              </w:rPr>
              <w:t>解决</w:t>
            </w:r>
            <w:r w:rsidRPr="00617AF2">
              <w:rPr>
                <w:rFonts w:ascii="微软雅黑" w:eastAsia="微软雅黑" w:hAnsi="微软雅黑" w:cs="微软雅黑"/>
                <w:kern w:val="0"/>
                <w:sz w:val="18"/>
                <w:szCs w:val="18"/>
              </w:rPr>
              <w:t>云环境</w:t>
            </w:r>
            <w:r w:rsidRPr="00617AF2">
              <w:rPr>
                <w:rFonts w:ascii="微软雅黑" w:eastAsia="微软雅黑" w:hAnsi="微软雅黑" w:cs="微软雅黑" w:hint="eastAsia"/>
                <w:kern w:val="0"/>
                <w:sz w:val="18"/>
                <w:szCs w:val="18"/>
              </w:rPr>
              <w:t>、</w:t>
            </w:r>
            <w:r w:rsidRPr="00617AF2">
              <w:rPr>
                <w:rFonts w:ascii="微软雅黑" w:eastAsia="微软雅黑" w:hAnsi="微软雅黑" w:cs="微软雅黑"/>
                <w:kern w:val="0"/>
                <w:sz w:val="18"/>
                <w:szCs w:val="18"/>
              </w:rPr>
              <w:t>虚拟化环境</w:t>
            </w:r>
            <w:r w:rsidRPr="00617AF2">
              <w:rPr>
                <w:rFonts w:ascii="微软雅黑" w:eastAsia="微软雅黑" w:hAnsi="微软雅黑" w:cs="微软雅黑" w:hint="eastAsia"/>
                <w:kern w:val="0"/>
                <w:sz w:val="18"/>
                <w:szCs w:val="18"/>
              </w:rPr>
              <w:t>内部</w:t>
            </w:r>
            <w:r w:rsidRPr="00617AF2">
              <w:rPr>
                <w:rFonts w:ascii="微软雅黑" w:eastAsia="微软雅黑" w:hAnsi="微软雅黑" w:cs="微软雅黑"/>
                <w:kern w:val="0"/>
                <w:sz w:val="18"/>
                <w:szCs w:val="18"/>
              </w:rPr>
              <w:t>流量无法镜像</w:t>
            </w:r>
            <w:r w:rsidRPr="00617AF2">
              <w:rPr>
                <w:rFonts w:ascii="微软雅黑" w:eastAsia="微软雅黑" w:hAnsi="微软雅黑" w:cs="微软雅黑" w:hint="eastAsia"/>
                <w:kern w:val="0"/>
                <w:sz w:val="18"/>
                <w:szCs w:val="18"/>
              </w:rPr>
              <w:t>场景下数据库的审计，提供国家权威检测机构（公安部三</w:t>
            </w:r>
            <w:r w:rsidRPr="00617AF2">
              <w:rPr>
                <w:rFonts w:ascii="微软雅黑" w:eastAsia="微软雅黑" w:hAnsi="微软雅黑" w:cs="微软雅黑"/>
                <w:kern w:val="0"/>
                <w:sz w:val="18"/>
                <w:szCs w:val="18"/>
              </w:rPr>
              <w:t>所或国</w:t>
            </w:r>
            <w:r w:rsidRPr="00617AF2">
              <w:rPr>
                <w:rFonts w:ascii="微软雅黑" w:eastAsia="微软雅黑" w:hAnsi="微软雅黑" w:cs="微软雅黑" w:hint="eastAsia"/>
                <w:kern w:val="0"/>
                <w:sz w:val="18"/>
                <w:szCs w:val="18"/>
              </w:rPr>
              <w:t>家保密科技测评中心）检测报告</w:t>
            </w:r>
          </w:p>
        </w:tc>
      </w:tr>
      <w:tr w:rsidR="00247E99" w:rsidRPr="00AF6E40" w:rsidTr="00E530C7">
        <w:tblPrEx>
          <w:jc w:val="center"/>
        </w:tblPrEx>
        <w:trPr>
          <w:cantSplit/>
          <w:trHeight w:val="251"/>
          <w:jc w:val="center"/>
        </w:trPr>
        <w:tc>
          <w:tcPr>
            <w:tcW w:w="988" w:type="dxa"/>
            <w:vMerge/>
            <w:vAlign w:val="center"/>
          </w:tcPr>
          <w:p w:rsidR="00247E99" w:rsidRPr="00617AF2" w:rsidRDefault="00247E99" w:rsidP="00E530C7">
            <w:pPr>
              <w:jc w:val="center"/>
              <w:rPr>
                <w:rFonts w:ascii="微软雅黑" w:eastAsia="微软雅黑" w:hAnsi="微软雅黑" w:cs="微软雅黑"/>
                <w:sz w:val="18"/>
                <w:szCs w:val="18"/>
              </w:rPr>
            </w:pPr>
          </w:p>
        </w:tc>
        <w:tc>
          <w:tcPr>
            <w:tcW w:w="7308" w:type="dxa"/>
          </w:tcPr>
          <w:p w:rsidR="00247E99" w:rsidRPr="00617AF2" w:rsidRDefault="00247E99" w:rsidP="00E530C7">
            <w:pPr>
              <w:widowControl/>
              <w:jc w:val="left"/>
              <w:textAlignment w:val="center"/>
              <w:rPr>
                <w:rFonts w:ascii="微软雅黑" w:eastAsia="微软雅黑" w:hAnsi="微软雅黑" w:cs="微软雅黑"/>
                <w:sz w:val="18"/>
                <w:szCs w:val="18"/>
              </w:rPr>
            </w:pPr>
            <w:r w:rsidRPr="00617AF2">
              <w:rPr>
                <w:rFonts w:ascii="微软雅黑" w:eastAsia="微软雅黑" w:hAnsi="微软雅黑" w:cs="微软雅黑" w:hint="eastAsia"/>
                <w:kern w:val="0"/>
                <w:sz w:val="18"/>
                <w:szCs w:val="18"/>
              </w:rPr>
              <w:t>支持分布式部署，管理中心可实现统一配置、统一报表生成、统一查询；</w:t>
            </w:r>
          </w:p>
        </w:tc>
      </w:tr>
      <w:tr w:rsidR="00247E99" w:rsidRPr="00AF6E40" w:rsidTr="00E530C7">
        <w:tblPrEx>
          <w:jc w:val="center"/>
        </w:tblPrEx>
        <w:trPr>
          <w:cantSplit/>
          <w:trHeight w:val="216"/>
          <w:jc w:val="center"/>
        </w:trPr>
        <w:tc>
          <w:tcPr>
            <w:tcW w:w="988" w:type="dxa"/>
            <w:vMerge/>
            <w:vAlign w:val="center"/>
          </w:tcPr>
          <w:p w:rsidR="00247E99" w:rsidRPr="00617AF2" w:rsidRDefault="00247E99" w:rsidP="00E530C7">
            <w:pPr>
              <w:jc w:val="center"/>
              <w:rPr>
                <w:rFonts w:ascii="微软雅黑" w:eastAsia="微软雅黑" w:hAnsi="微软雅黑" w:cs="微软雅黑"/>
                <w:sz w:val="18"/>
                <w:szCs w:val="18"/>
              </w:rPr>
            </w:pPr>
          </w:p>
        </w:tc>
        <w:tc>
          <w:tcPr>
            <w:tcW w:w="7308" w:type="dxa"/>
          </w:tcPr>
          <w:p w:rsidR="00247E99" w:rsidRPr="00617AF2" w:rsidRDefault="00247E99" w:rsidP="00E530C7">
            <w:pPr>
              <w:widowControl/>
              <w:jc w:val="left"/>
              <w:textAlignment w:val="center"/>
              <w:rPr>
                <w:rFonts w:ascii="微软雅黑" w:eastAsia="微软雅黑" w:hAnsi="微软雅黑" w:cs="微软雅黑"/>
                <w:kern w:val="0"/>
                <w:sz w:val="18"/>
                <w:szCs w:val="18"/>
              </w:rPr>
            </w:pPr>
            <w:r w:rsidRPr="00617AF2">
              <w:rPr>
                <w:rFonts w:ascii="微软雅黑" w:eastAsia="微软雅黑" w:hAnsi="微软雅黑" w:cs="微软雅黑" w:hint="eastAsia"/>
                <w:kern w:val="0"/>
                <w:sz w:val="18"/>
                <w:szCs w:val="18"/>
              </w:rPr>
              <w:t>管理中心和探测器都可存储审计数据，实现大数据环境下磁盘空间的有效利用和扩展；</w:t>
            </w:r>
          </w:p>
        </w:tc>
      </w:tr>
      <w:tr w:rsidR="00247E99" w:rsidRPr="00AF6E40" w:rsidTr="00E530C7">
        <w:tblPrEx>
          <w:jc w:val="center"/>
        </w:tblPrEx>
        <w:trPr>
          <w:cantSplit/>
          <w:trHeight w:val="336"/>
          <w:jc w:val="center"/>
        </w:trPr>
        <w:tc>
          <w:tcPr>
            <w:tcW w:w="988" w:type="dxa"/>
            <w:vMerge/>
            <w:vAlign w:val="center"/>
          </w:tcPr>
          <w:p w:rsidR="00247E99" w:rsidRPr="00617AF2" w:rsidRDefault="00247E99" w:rsidP="00E530C7">
            <w:pPr>
              <w:jc w:val="center"/>
              <w:rPr>
                <w:rFonts w:ascii="微软雅黑" w:eastAsia="微软雅黑" w:hAnsi="微软雅黑" w:cs="微软雅黑"/>
                <w:sz w:val="18"/>
                <w:szCs w:val="18"/>
              </w:rPr>
            </w:pPr>
          </w:p>
        </w:tc>
        <w:tc>
          <w:tcPr>
            <w:tcW w:w="7308" w:type="dxa"/>
          </w:tcPr>
          <w:p w:rsidR="00247E99" w:rsidRPr="00617AF2" w:rsidRDefault="00247E99" w:rsidP="00E530C7">
            <w:pPr>
              <w:widowControl/>
              <w:jc w:val="left"/>
              <w:textAlignment w:val="center"/>
              <w:rPr>
                <w:rFonts w:ascii="微软雅黑" w:eastAsia="微软雅黑" w:hAnsi="微软雅黑" w:cs="微软雅黑"/>
                <w:kern w:val="0"/>
                <w:sz w:val="18"/>
                <w:szCs w:val="18"/>
              </w:rPr>
            </w:pPr>
            <w:r w:rsidRPr="00617AF2">
              <w:rPr>
                <w:rFonts w:ascii="微软雅黑" w:eastAsia="微软雅黑" w:hAnsi="微软雅黑" w:cs="微软雅黑" w:hint="eastAsia"/>
                <w:kern w:val="0"/>
                <w:sz w:val="18"/>
                <w:szCs w:val="18"/>
              </w:rPr>
              <w:t>管理中心和探测器直接的数据传输速率、时间、端口都可自定义；</w:t>
            </w:r>
          </w:p>
        </w:tc>
      </w:tr>
      <w:tr w:rsidR="00247E99" w:rsidRPr="00AF6E40" w:rsidTr="00E530C7">
        <w:tblPrEx>
          <w:jc w:val="center"/>
        </w:tblPrEx>
        <w:trPr>
          <w:cantSplit/>
          <w:trHeight w:val="336"/>
          <w:jc w:val="center"/>
        </w:trPr>
        <w:tc>
          <w:tcPr>
            <w:tcW w:w="988" w:type="dxa"/>
            <w:vMerge/>
            <w:vAlign w:val="center"/>
          </w:tcPr>
          <w:p w:rsidR="00247E99" w:rsidRPr="00617AF2" w:rsidRDefault="00247E99" w:rsidP="00E530C7">
            <w:pPr>
              <w:jc w:val="center"/>
              <w:rPr>
                <w:rFonts w:ascii="微软雅黑" w:eastAsia="微软雅黑" w:hAnsi="微软雅黑" w:cs="微软雅黑"/>
                <w:sz w:val="18"/>
                <w:szCs w:val="18"/>
              </w:rPr>
            </w:pPr>
          </w:p>
        </w:tc>
        <w:tc>
          <w:tcPr>
            <w:tcW w:w="7308" w:type="dxa"/>
          </w:tcPr>
          <w:p w:rsidR="00247E99" w:rsidRPr="007438D5" w:rsidRDefault="00247E99" w:rsidP="00E530C7">
            <w:pPr>
              <w:widowControl/>
              <w:jc w:val="left"/>
              <w:textAlignment w:val="center"/>
              <w:rPr>
                <w:rFonts w:ascii="微软雅黑" w:eastAsia="微软雅黑" w:hAnsi="微软雅黑" w:cs="微软雅黑"/>
                <w:color w:val="000000" w:themeColor="text1"/>
                <w:kern w:val="0"/>
                <w:sz w:val="18"/>
                <w:szCs w:val="18"/>
              </w:rPr>
            </w:pPr>
            <w:r w:rsidRPr="007438D5">
              <w:rPr>
                <w:rFonts w:ascii="微软雅黑" w:eastAsia="微软雅黑" w:hAnsi="微软雅黑" w:cs="微软雅黑" w:hint="eastAsia"/>
                <w:color w:val="000000" w:themeColor="text1"/>
                <w:kern w:val="0"/>
                <w:sz w:val="18"/>
                <w:szCs w:val="18"/>
              </w:rPr>
              <w:t>支持大数据平台部署，具有成熟的大数据hadoop平台处理，支持后期无缝扩展大数据版本，支持审计数据外送至大数据平台，检索性能高达100亿数据仅需6-8秒，存储数据量高达3000亿以上</w:t>
            </w:r>
          </w:p>
        </w:tc>
      </w:tr>
      <w:tr w:rsidR="00247E99" w:rsidRPr="00AF6E40" w:rsidTr="00E530C7">
        <w:tblPrEx>
          <w:jc w:val="center"/>
        </w:tblPrEx>
        <w:trPr>
          <w:cantSplit/>
          <w:trHeight w:val="285"/>
          <w:jc w:val="center"/>
        </w:trPr>
        <w:tc>
          <w:tcPr>
            <w:tcW w:w="988" w:type="dxa"/>
            <w:vMerge w:val="restart"/>
            <w:vAlign w:val="center"/>
          </w:tcPr>
          <w:p w:rsidR="00247E99" w:rsidRPr="00617AF2" w:rsidRDefault="00247E99" w:rsidP="00E530C7">
            <w:pPr>
              <w:widowControl/>
              <w:jc w:val="center"/>
              <w:textAlignment w:val="center"/>
              <w:rPr>
                <w:rFonts w:ascii="微软雅黑" w:eastAsia="微软雅黑" w:hAnsi="微软雅黑" w:cs="微软雅黑"/>
                <w:sz w:val="18"/>
                <w:szCs w:val="18"/>
              </w:rPr>
            </w:pPr>
            <w:r w:rsidRPr="00617AF2">
              <w:rPr>
                <w:rFonts w:ascii="微软雅黑" w:eastAsia="微软雅黑" w:hAnsi="微软雅黑" w:cs="微软雅黑" w:hint="eastAsia"/>
                <w:kern w:val="0"/>
                <w:sz w:val="18"/>
                <w:szCs w:val="18"/>
              </w:rPr>
              <w:t>处理能力</w:t>
            </w:r>
          </w:p>
        </w:tc>
        <w:tc>
          <w:tcPr>
            <w:tcW w:w="7308" w:type="dxa"/>
            <w:vAlign w:val="center"/>
          </w:tcPr>
          <w:p w:rsidR="00247E99" w:rsidRPr="007438D5" w:rsidRDefault="00247E99" w:rsidP="00E530C7">
            <w:pPr>
              <w:widowControl/>
              <w:jc w:val="left"/>
              <w:textAlignment w:val="center"/>
              <w:rPr>
                <w:rFonts w:ascii="微软雅黑" w:eastAsia="微软雅黑" w:hAnsi="微软雅黑" w:cs="微软雅黑"/>
                <w:color w:val="000000" w:themeColor="text1"/>
                <w:sz w:val="18"/>
                <w:szCs w:val="18"/>
              </w:rPr>
            </w:pPr>
            <w:r w:rsidRPr="007438D5">
              <w:rPr>
                <w:rFonts w:ascii="微软雅黑" w:eastAsia="微软雅黑" w:hAnsi="微软雅黑" w:cs="微软雅黑" w:hint="eastAsia"/>
                <w:color w:val="000000" w:themeColor="text1"/>
                <w:kern w:val="0"/>
                <w:sz w:val="18"/>
                <w:szCs w:val="18"/>
              </w:rPr>
              <w:t>吞吐能力：≥2000M，日处理业务操作数：≥2亿条</w:t>
            </w:r>
          </w:p>
        </w:tc>
      </w:tr>
      <w:tr w:rsidR="00247E99" w:rsidRPr="00AF6E40" w:rsidTr="00E530C7">
        <w:tblPrEx>
          <w:jc w:val="center"/>
        </w:tblPrEx>
        <w:trPr>
          <w:cantSplit/>
          <w:trHeight w:val="285"/>
          <w:jc w:val="center"/>
        </w:trPr>
        <w:tc>
          <w:tcPr>
            <w:tcW w:w="988" w:type="dxa"/>
            <w:vMerge/>
            <w:vAlign w:val="center"/>
          </w:tcPr>
          <w:p w:rsidR="00247E99" w:rsidRPr="00617AF2" w:rsidRDefault="00247E99" w:rsidP="00E530C7">
            <w:pPr>
              <w:jc w:val="center"/>
              <w:rPr>
                <w:rFonts w:ascii="微软雅黑" w:eastAsia="微软雅黑" w:hAnsi="微软雅黑" w:cs="微软雅黑"/>
                <w:sz w:val="18"/>
                <w:szCs w:val="18"/>
              </w:rPr>
            </w:pPr>
          </w:p>
        </w:tc>
        <w:tc>
          <w:tcPr>
            <w:tcW w:w="7308" w:type="dxa"/>
            <w:vAlign w:val="center"/>
          </w:tcPr>
          <w:p w:rsidR="00247E99" w:rsidRPr="007438D5" w:rsidRDefault="00247E99" w:rsidP="00E530C7">
            <w:pPr>
              <w:widowControl/>
              <w:jc w:val="left"/>
              <w:textAlignment w:val="center"/>
              <w:rPr>
                <w:rFonts w:ascii="微软雅黑" w:eastAsia="微软雅黑" w:hAnsi="微软雅黑" w:cs="微软雅黑"/>
                <w:color w:val="000000" w:themeColor="text1"/>
                <w:kern w:val="0"/>
                <w:sz w:val="18"/>
                <w:szCs w:val="18"/>
              </w:rPr>
            </w:pPr>
            <w:r w:rsidRPr="007438D5">
              <w:rPr>
                <w:rFonts w:ascii="微软雅黑" w:eastAsia="微软雅黑" w:hAnsi="微软雅黑" w:cs="微软雅黑" w:hint="eastAsia"/>
                <w:color w:val="000000" w:themeColor="text1"/>
                <w:kern w:val="0"/>
                <w:sz w:val="18"/>
                <w:szCs w:val="18"/>
              </w:rPr>
              <w:t>峰值处理能力：≥2万条/秒</w:t>
            </w:r>
          </w:p>
        </w:tc>
      </w:tr>
      <w:tr w:rsidR="00247E99" w:rsidRPr="00AF6E40" w:rsidTr="00E530C7">
        <w:tblPrEx>
          <w:jc w:val="center"/>
        </w:tblPrEx>
        <w:trPr>
          <w:cantSplit/>
          <w:trHeight w:val="285"/>
          <w:jc w:val="center"/>
        </w:trPr>
        <w:tc>
          <w:tcPr>
            <w:tcW w:w="988" w:type="dxa"/>
            <w:vMerge/>
            <w:vAlign w:val="center"/>
          </w:tcPr>
          <w:p w:rsidR="00247E99" w:rsidRPr="00617AF2" w:rsidRDefault="00247E99" w:rsidP="00E530C7">
            <w:pPr>
              <w:jc w:val="center"/>
              <w:rPr>
                <w:rFonts w:ascii="微软雅黑" w:eastAsia="微软雅黑" w:hAnsi="微软雅黑" w:cs="微软雅黑"/>
                <w:sz w:val="18"/>
                <w:szCs w:val="18"/>
              </w:rPr>
            </w:pPr>
          </w:p>
        </w:tc>
        <w:tc>
          <w:tcPr>
            <w:tcW w:w="7308" w:type="dxa"/>
            <w:vAlign w:val="center"/>
          </w:tcPr>
          <w:p w:rsidR="00247E99" w:rsidRPr="007438D5" w:rsidRDefault="00247E99" w:rsidP="00E530C7">
            <w:pPr>
              <w:widowControl/>
              <w:jc w:val="left"/>
              <w:textAlignment w:val="center"/>
              <w:rPr>
                <w:rFonts w:ascii="微软雅黑" w:eastAsia="微软雅黑" w:hAnsi="微软雅黑" w:cs="微软雅黑"/>
                <w:color w:val="000000" w:themeColor="text1"/>
                <w:sz w:val="18"/>
                <w:szCs w:val="18"/>
              </w:rPr>
            </w:pPr>
            <w:r w:rsidRPr="007438D5">
              <w:rPr>
                <w:rFonts w:ascii="微软雅黑" w:eastAsia="微软雅黑" w:hAnsi="微软雅黑" w:cs="微软雅黑" w:hint="eastAsia"/>
                <w:color w:val="000000" w:themeColor="text1"/>
                <w:kern w:val="0"/>
                <w:sz w:val="18"/>
                <w:szCs w:val="18"/>
              </w:rPr>
              <w:t>审计日志</w:t>
            </w:r>
            <w:r w:rsidRPr="007438D5">
              <w:rPr>
                <w:rFonts w:ascii="微软雅黑" w:eastAsia="微软雅黑" w:hAnsi="微软雅黑" w:cs="微软雅黑"/>
                <w:color w:val="000000" w:themeColor="text1"/>
                <w:kern w:val="0"/>
                <w:sz w:val="18"/>
                <w:szCs w:val="18"/>
              </w:rPr>
              <w:t>检索能力</w:t>
            </w:r>
            <w:r w:rsidRPr="007438D5">
              <w:rPr>
                <w:rFonts w:ascii="微软雅黑" w:eastAsia="微软雅黑" w:hAnsi="微软雅黑" w:cs="微软雅黑" w:hint="eastAsia"/>
                <w:color w:val="000000" w:themeColor="text1"/>
                <w:kern w:val="0"/>
                <w:sz w:val="18"/>
                <w:szCs w:val="18"/>
              </w:rPr>
              <w:t>：≥1500万条/秒；</w:t>
            </w:r>
          </w:p>
        </w:tc>
      </w:tr>
      <w:tr w:rsidR="00247E99" w:rsidRPr="00AF6E40" w:rsidTr="00E530C7">
        <w:tblPrEx>
          <w:jc w:val="center"/>
        </w:tblPrEx>
        <w:trPr>
          <w:cantSplit/>
          <w:trHeight w:val="258"/>
          <w:jc w:val="center"/>
        </w:trPr>
        <w:tc>
          <w:tcPr>
            <w:tcW w:w="988" w:type="dxa"/>
            <w:vMerge w:val="restart"/>
            <w:vAlign w:val="center"/>
          </w:tcPr>
          <w:p w:rsidR="00247E99" w:rsidRPr="00617AF2" w:rsidRDefault="00247E99" w:rsidP="00E530C7">
            <w:pPr>
              <w:widowControl/>
              <w:jc w:val="center"/>
              <w:textAlignment w:val="center"/>
              <w:rPr>
                <w:rFonts w:ascii="微软雅黑" w:eastAsia="微软雅黑" w:hAnsi="微软雅黑" w:cs="微软雅黑"/>
                <w:kern w:val="0"/>
                <w:sz w:val="18"/>
                <w:szCs w:val="18"/>
              </w:rPr>
            </w:pPr>
            <w:r w:rsidRPr="00617AF2">
              <w:rPr>
                <w:rFonts w:ascii="微软雅黑" w:eastAsia="微软雅黑" w:hAnsi="微软雅黑" w:cs="微软雅黑" w:hint="eastAsia"/>
                <w:kern w:val="0"/>
                <w:sz w:val="18"/>
                <w:szCs w:val="18"/>
              </w:rPr>
              <w:t>协议支持</w:t>
            </w:r>
          </w:p>
        </w:tc>
        <w:tc>
          <w:tcPr>
            <w:tcW w:w="7308" w:type="dxa"/>
            <w:vAlign w:val="center"/>
          </w:tcPr>
          <w:p w:rsidR="00247E99" w:rsidRPr="00617AF2" w:rsidRDefault="00247E99" w:rsidP="00E530C7">
            <w:pPr>
              <w:widowControl/>
              <w:jc w:val="left"/>
              <w:textAlignment w:val="center"/>
              <w:rPr>
                <w:rStyle w:val="font51"/>
                <w:rFonts w:hint="default"/>
                <w:b w:val="0"/>
                <w:sz w:val="18"/>
                <w:szCs w:val="18"/>
              </w:rPr>
            </w:pPr>
            <w:r w:rsidRPr="00617AF2">
              <w:rPr>
                <w:rFonts w:ascii="微软雅黑" w:eastAsia="微软雅黑" w:hAnsi="微软雅黑" w:cs="微软雅黑" w:hint="eastAsia"/>
                <w:kern w:val="0"/>
                <w:sz w:val="18"/>
                <w:szCs w:val="18"/>
              </w:rPr>
              <w:t>支持Oracle、SQL-Server、DB2、Informix、Sybase、MySQL等</w:t>
            </w:r>
            <w:r w:rsidRPr="00617AF2">
              <w:rPr>
                <w:rFonts w:ascii="微软雅黑" w:eastAsia="微软雅黑" w:hAnsi="微软雅黑" w:cs="微软雅黑"/>
                <w:kern w:val="0"/>
                <w:sz w:val="18"/>
                <w:szCs w:val="18"/>
              </w:rPr>
              <w:t>六种主流</w:t>
            </w:r>
            <w:r w:rsidRPr="00617AF2">
              <w:rPr>
                <w:rStyle w:val="font21"/>
                <w:rFonts w:hint="default"/>
                <w:sz w:val="18"/>
                <w:szCs w:val="18"/>
              </w:rPr>
              <w:t>数据库审计；</w:t>
            </w:r>
          </w:p>
        </w:tc>
      </w:tr>
      <w:tr w:rsidR="00247E99" w:rsidRPr="00AF6E40" w:rsidTr="00E530C7">
        <w:tblPrEx>
          <w:jc w:val="center"/>
        </w:tblPrEx>
        <w:trPr>
          <w:cantSplit/>
          <w:trHeight w:val="192"/>
          <w:jc w:val="center"/>
        </w:trPr>
        <w:tc>
          <w:tcPr>
            <w:tcW w:w="988" w:type="dxa"/>
            <w:vMerge/>
            <w:vAlign w:val="center"/>
          </w:tcPr>
          <w:p w:rsidR="00247E99" w:rsidRPr="00617AF2" w:rsidRDefault="00247E99" w:rsidP="00E530C7">
            <w:pPr>
              <w:widowControl/>
              <w:jc w:val="center"/>
              <w:textAlignment w:val="center"/>
              <w:rPr>
                <w:rFonts w:ascii="微软雅黑" w:eastAsia="微软雅黑" w:hAnsi="微软雅黑" w:cs="微软雅黑"/>
                <w:kern w:val="0"/>
                <w:sz w:val="18"/>
                <w:szCs w:val="18"/>
              </w:rPr>
            </w:pPr>
          </w:p>
        </w:tc>
        <w:tc>
          <w:tcPr>
            <w:tcW w:w="7308" w:type="dxa"/>
            <w:vAlign w:val="center"/>
          </w:tcPr>
          <w:p w:rsidR="00247E99" w:rsidRPr="00617AF2" w:rsidRDefault="00247E99" w:rsidP="00E530C7">
            <w:pPr>
              <w:widowControl/>
              <w:jc w:val="left"/>
              <w:textAlignment w:val="center"/>
              <w:rPr>
                <w:rFonts w:ascii="微软雅黑" w:eastAsia="微软雅黑" w:hAnsi="微软雅黑" w:cs="微软雅黑"/>
                <w:kern w:val="0"/>
                <w:sz w:val="18"/>
                <w:szCs w:val="18"/>
              </w:rPr>
            </w:pPr>
            <w:r w:rsidRPr="00617AF2">
              <w:rPr>
                <w:rFonts w:ascii="微软雅黑" w:eastAsia="微软雅黑" w:hAnsi="微软雅黑" w:cs="微软雅黑" w:hint="eastAsia"/>
                <w:kern w:val="0"/>
                <w:sz w:val="18"/>
                <w:szCs w:val="18"/>
              </w:rPr>
              <w:t>支持</w:t>
            </w:r>
            <w:r w:rsidRPr="00617AF2">
              <w:rPr>
                <w:rStyle w:val="font21"/>
                <w:rFonts w:hint="default"/>
                <w:sz w:val="18"/>
                <w:szCs w:val="18"/>
              </w:rPr>
              <w:t>对SQLserver 2005以上版本加密用户名的审计</w:t>
            </w:r>
          </w:p>
        </w:tc>
      </w:tr>
      <w:tr w:rsidR="00247E99" w:rsidRPr="00AF6E40" w:rsidTr="00E530C7">
        <w:tblPrEx>
          <w:jc w:val="center"/>
        </w:tblPrEx>
        <w:trPr>
          <w:cantSplit/>
          <w:trHeight w:val="360"/>
          <w:jc w:val="center"/>
        </w:trPr>
        <w:tc>
          <w:tcPr>
            <w:tcW w:w="988" w:type="dxa"/>
            <w:vMerge/>
            <w:vAlign w:val="center"/>
          </w:tcPr>
          <w:p w:rsidR="00247E99" w:rsidRPr="00617AF2" w:rsidRDefault="00247E99" w:rsidP="00E530C7">
            <w:pPr>
              <w:widowControl/>
              <w:jc w:val="center"/>
              <w:textAlignment w:val="center"/>
              <w:rPr>
                <w:rFonts w:ascii="微软雅黑" w:eastAsia="微软雅黑" w:hAnsi="微软雅黑" w:cs="微软雅黑"/>
                <w:kern w:val="0"/>
                <w:sz w:val="18"/>
                <w:szCs w:val="18"/>
              </w:rPr>
            </w:pPr>
          </w:p>
        </w:tc>
        <w:tc>
          <w:tcPr>
            <w:tcW w:w="7308" w:type="dxa"/>
            <w:vAlign w:val="center"/>
          </w:tcPr>
          <w:p w:rsidR="00247E99" w:rsidRPr="00617AF2" w:rsidRDefault="00247E99" w:rsidP="00E530C7">
            <w:pPr>
              <w:widowControl/>
              <w:jc w:val="left"/>
              <w:textAlignment w:val="center"/>
              <w:rPr>
                <w:rFonts w:ascii="微软雅黑" w:eastAsia="微软雅黑" w:hAnsi="微软雅黑" w:cs="微软雅黑"/>
                <w:kern w:val="0"/>
                <w:sz w:val="18"/>
                <w:szCs w:val="18"/>
              </w:rPr>
            </w:pPr>
            <w:r w:rsidRPr="00617AF2">
              <w:rPr>
                <w:rFonts w:ascii="微软雅黑" w:eastAsia="微软雅黑" w:hAnsi="微软雅黑" w:cs="微软雅黑" w:hint="eastAsia"/>
                <w:kern w:val="0"/>
                <w:sz w:val="18"/>
                <w:szCs w:val="18"/>
              </w:rPr>
              <w:t>支持PostgreSQL、Teradata、Cache、人大金仓、达梦、南大通用等数据库审计；</w:t>
            </w:r>
          </w:p>
        </w:tc>
      </w:tr>
      <w:tr w:rsidR="00247E99" w:rsidRPr="00AF6E40" w:rsidTr="00E530C7">
        <w:tblPrEx>
          <w:jc w:val="center"/>
        </w:tblPrEx>
        <w:trPr>
          <w:cantSplit/>
          <w:trHeight w:val="360"/>
          <w:jc w:val="center"/>
        </w:trPr>
        <w:tc>
          <w:tcPr>
            <w:tcW w:w="988" w:type="dxa"/>
            <w:vMerge/>
            <w:vAlign w:val="center"/>
          </w:tcPr>
          <w:p w:rsidR="00247E99" w:rsidRPr="00617AF2" w:rsidRDefault="00247E99" w:rsidP="00E530C7">
            <w:pPr>
              <w:widowControl/>
              <w:jc w:val="center"/>
              <w:textAlignment w:val="center"/>
              <w:rPr>
                <w:rFonts w:ascii="微软雅黑" w:eastAsia="微软雅黑" w:hAnsi="微软雅黑" w:cs="微软雅黑"/>
                <w:kern w:val="0"/>
                <w:sz w:val="18"/>
                <w:szCs w:val="18"/>
              </w:rPr>
            </w:pPr>
          </w:p>
        </w:tc>
        <w:tc>
          <w:tcPr>
            <w:tcW w:w="7308" w:type="dxa"/>
            <w:vAlign w:val="center"/>
          </w:tcPr>
          <w:p w:rsidR="00247E99" w:rsidRPr="00617AF2" w:rsidRDefault="00247E99" w:rsidP="00E530C7">
            <w:pPr>
              <w:widowControl/>
              <w:jc w:val="left"/>
              <w:textAlignment w:val="center"/>
              <w:rPr>
                <w:rFonts w:ascii="微软雅黑" w:eastAsia="微软雅黑" w:hAnsi="微软雅黑" w:cs="微软雅黑"/>
                <w:kern w:val="0"/>
                <w:sz w:val="18"/>
                <w:szCs w:val="18"/>
              </w:rPr>
            </w:pPr>
            <w:r w:rsidRPr="00617AF2">
              <w:rPr>
                <w:rFonts w:ascii="微软雅黑" w:eastAsia="微软雅黑" w:hAnsi="微软雅黑" w:cs="微软雅黑" w:hint="eastAsia"/>
                <w:kern w:val="0"/>
                <w:sz w:val="18"/>
                <w:szCs w:val="18"/>
              </w:rPr>
              <w:t>支持主流业务协议 HTTP、Telnet、FTP、SMTP、POP3、DCOM；</w:t>
            </w:r>
          </w:p>
        </w:tc>
      </w:tr>
      <w:tr w:rsidR="00247E99" w:rsidRPr="00AF6E40" w:rsidTr="00E530C7">
        <w:tblPrEx>
          <w:jc w:val="center"/>
        </w:tblPrEx>
        <w:trPr>
          <w:cantSplit/>
          <w:trHeight w:val="360"/>
          <w:jc w:val="center"/>
        </w:trPr>
        <w:tc>
          <w:tcPr>
            <w:tcW w:w="988" w:type="dxa"/>
            <w:vMerge/>
            <w:vAlign w:val="center"/>
          </w:tcPr>
          <w:p w:rsidR="00247E99" w:rsidRPr="00617AF2" w:rsidRDefault="00247E99" w:rsidP="00E530C7">
            <w:pPr>
              <w:widowControl/>
              <w:jc w:val="center"/>
              <w:textAlignment w:val="center"/>
              <w:rPr>
                <w:rFonts w:ascii="微软雅黑" w:eastAsia="微软雅黑" w:hAnsi="微软雅黑" w:cs="微软雅黑"/>
                <w:kern w:val="0"/>
                <w:sz w:val="18"/>
                <w:szCs w:val="18"/>
              </w:rPr>
            </w:pPr>
          </w:p>
        </w:tc>
        <w:tc>
          <w:tcPr>
            <w:tcW w:w="7308" w:type="dxa"/>
            <w:vAlign w:val="center"/>
          </w:tcPr>
          <w:p w:rsidR="00247E99" w:rsidRPr="00617AF2" w:rsidRDefault="00247E99" w:rsidP="00E530C7">
            <w:pPr>
              <w:widowControl/>
              <w:jc w:val="left"/>
              <w:textAlignment w:val="center"/>
              <w:rPr>
                <w:rFonts w:ascii="微软雅黑" w:eastAsia="微软雅黑" w:hAnsi="微软雅黑" w:cs="微软雅黑"/>
                <w:kern w:val="0"/>
                <w:sz w:val="18"/>
                <w:szCs w:val="18"/>
              </w:rPr>
            </w:pPr>
            <w:r w:rsidRPr="00617AF2">
              <w:rPr>
                <w:rFonts w:ascii="微软雅黑" w:eastAsia="微软雅黑" w:hAnsi="微软雅黑" w:cs="微软雅黑" w:hint="eastAsia"/>
                <w:kern w:val="0"/>
                <w:sz w:val="18"/>
                <w:szCs w:val="18"/>
              </w:rPr>
              <w:t>支持对</w:t>
            </w:r>
            <w:r w:rsidRPr="00617AF2">
              <w:rPr>
                <w:rFonts w:ascii="微软雅黑" w:eastAsia="微软雅黑" w:hAnsi="微软雅黑" w:cs="微软雅黑"/>
                <w:kern w:val="0"/>
                <w:sz w:val="18"/>
                <w:szCs w:val="18"/>
              </w:rPr>
              <w:t>各种协议</w:t>
            </w:r>
            <w:r w:rsidRPr="00617AF2">
              <w:rPr>
                <w:rFonts w:ascii="微软雅黑" w:eastAsia="微软雅黑" w:hAnsi="微软雅黑" w:cs="微软雅黑" w:hint="eastAsia"/>
                <w:kern w:val="0"/>
                <w:sz w:val="18"/>
                <w:szCs w:val="18"/>
              </w:rPr>
              <w:t>自动</w:t>
            </w:r>
            <w:r w:rsidRPr="00617AF2">
              <w:rPr>
                <w:rFonts w:ascii="微软雅黑" w:eastAsia="微软雅黑" w:hAnsi="微软雅黑" w:cs="微软雅黑"/>
                <w:kern w:val="0"/>
                <w:sz w:val="18"/>
                <w:szCs w:val="18"/>
              </w:rPr>
              <w:t>识别编码</w:t>
            </w:r>
            <w:r w:rsidRPr="00617AF2">
              <w:rPr>
                <w:rFonts w:ascii="微软雅黑" w:eastAsia="微软雅黑" w:hAnsi="微软雅黑" w:cs="微软雅黑" w:hint="eastAsia"/>
                <w:kern w:val="0"/>
                <w:sz w:val="18"/>
                <w:szCs w:val="18"/>
              </w:rPr>
              <w:t>及</w:t>
            </w:r>
            <w:r w:rsidRPr="00617AF2">
              <w:rPr>
                <w:rFonts w:ascii="微软雅黑" w:eastAsia="微软雅黑" w:hAnsi="微软雅黑" w:cs="微软雅黑"/>
                <w:kern w:val="0"/>
                <w:sz w:val="18"/>
                <w:szCs w:val="18"/>
              </w:rPr>
              <w:t>在web界面</w:t>
            </w:r>
            <w:r w:rsidRPr="00617AF2">
              <w:rPr>
                <w:rFonts w:ascii="微软雅黑" w:eastAsia="微软雅黑" w:hAnsi="微软雅黑" w:cs="微软雅黑" w:hint="eastAsia"/>
                <w:kern w:val="0"/>
                <w:sz w:val="18"/>
                <w:szCs w:val="18"/>
              </w:rPr>
              <w:t>手工</w:t>
            </w:r>
            <w:r w:rsidRPr="00617AF2">
              <w:rPr>
                <w:rFonts w:ascii="微软雅黑" w:eastAsia="微软雅黑" w:hAnsi="微软雅黑" w:cs="微软雅黑"/>
                <w:kern w:val="0"/>
                <w:sz w:val="18"/>
                <w:szCs w:val="18"/>
              </w:rPr>
              <w:t>配置</w:t>
            </w:r>
            <w:r w:rsidRPr="00617AF2">
              <w:rPr>
                <w:rFonts w:ascii="微软雅黑" w:eastAsia="微软雅黑" w:hAnsi="微软雅黑" w:cs="微软雅黑" w:hint="eastAsia"/>
                <w:kern w:val="0"/>
                <w:sz w:val="18"/>
                <w:szCs w:val="18"/>
              </w:rPr>
              <w:t>特定</w:t>
            </w:r>
            <w:r w:rsidRPr="00617AF2">
              <w:rPr>
                <w:rFonts w:ascii="微软雅黑" w:eastAsia="微软雅黑" w:hAnsi="微软雅黑" w:cs="微软雅黑"/>
                <w:kern w:val="0"/>
                <w:sz w:val="18"/>
                <w:szCs w:val="18"/>
              </w:rPr>
              <w:t>编码</w:t>
            </w:r>
          </w:p>
        </w:tc>
      </w:tr>
      <w:tr w:rsidR="00247E99" w:rsidRPr="00AF6E40" w:rsidTr="00E530C7">
        <w:tblPrEx>
          <w:jc w:val="center"/>
        </w:tblPrEx>
        <w:trPr>
          <w:cantSplit/>
          <w:trHeight w:val="352"/>
          <w:jc w:val="center"/>
        </w:trPr>
        <w:tc>
          <w:tcPr>
            <w:tcW w:w="988" w:type="dxa"/>
            <w:vMerge w:val="restart"/>
            <w:vAlign w:val="center"/>
          </w:tcPr>
          <w:p w:rsidR="00247E99" w:rsidRPr="00617AF2" w:rsidRDefault="00247E99" w:rsidP="00E530C7">
            <w:pPr>
              <w:widowControl/>
              <w:jc w:val="center"/>
              <w:textAlignment w:val="center"/>
              <w:rPr>
                <w:rFonts w:ascii="微软雅黑" w:eastAsia="微软雅黑" w:hAnsi="微软雅黑" w:cs="微软雅黑"/>
                <w:sz w:val="18"/>
                <w:szCs w:val="18"/>
              </w:rPr>
            </w:pPr>
            <w:r w:rsidRPr="00617AF2">
              <w:rPr>
                <w:rFonts w:ascii="微软雅黑" w:eastAsia="微软雅黑" w:hAnsi="微软雅黑" w:cs="微软雅黑" w:hint="eastAsia"/>
                <w:kern w:val="0"/>
                <w:sz w:val="18"/>
                <w:szCs w:val="18"/>
              </w:rPr>
              <w:t>审计功能</w:t>
            </w:r>
          </w:p>
        </w:tc>
        <w:tc>
          <w:tcPr>
            <w:tcW w:w="7308" w:type="dxa"/>
            <w:vAlign w:val="center"/>
          </w:tcPr>
          <w:p w:rsidR="00247E99" w:rsidRPr="00617AF2" w:rsidRDefault="00247E99" w:rsidP="00E530C7">
            <w:pPr>
              <w:widowControl/>
              <w:jc w:val="left"/>
              <w:textAlignment w:val="center"/>
              <w:rPr>
                <w:rFonts w:ascii="微软雅黑" w:eastAsia="微软雅黑" w:hAnsi="微软雅黑" w:cs="微软雅黑"/>
                <w:sz w:val="18"/>
                <w:szCs w:val="18"/>
              </w:rPr>
            </w:pPr>
            <w:r w:rsidRPr="00617AF2">
              <w:rPr>
                <w:rFonts w:ascii="微软雅黑" w:eastAsia="微软雅黑" w:hAnsi="微软雅黑" w:cs="微软雅黑" w:hint="eastAsia"/>
                <w:kern w:val="0"/>
                <w:sz w:val="18"/>
                <w:szCs w:val="18"/>
              </w:rPr>
              <w:t>支持数据库操作类、表、视图、索引、存储过程等各种对象的所有SQL操作审计；</w:t>
            </w:r>
          </w:p>
        </w:tc>
      </w:tr>
      <w:tr w:rsidR="00247E99" w:rsidRPr="00AF6E40" w:rsidTr="00E530C7">
        <w:tblPrEx>
          <w:jc w:val="center"/>
        </w:tblPrEx>
        <w:trPr>
          <w:cantSplit/>
          <w:trHeight w:val="690"/>
          <w:jc w:val="center"/>
        </w:trPr>
        <w:tc>
          <w:tcPr>
            <w:tcW w:w="988" w:type="dxa"/>
            <w:vMerge/>
            <w:vAlign w:val="center"/>
          </w:tcPr>
          <w:p w:rsidR="00247E99" w:rsidRPr="00617AF2" w:rsidRDefault="00247E99" w:rsidP="00E530C7">
            <w:pPr>
              <w:jc w:val="center"/>
              <w:rPr>
                <w:rFonts w:ascii="微软雅黑" w:eastAsia="微软雅黑" w:hAnsi="微软雅黑" w:cs="微软雅黑"/>
                <w:sz w:val="18"/>
                <w:szCs w:val="18"/>
              </w:rPr>
            </w:pPr>
          </w:p>
        </w:tc>
        <w:tc>
          <w:tcPr>
            <w:tcW w:w="7308" w:type="dxa"/>
            <w:vAlign w:val="center"/>
          </w:tcPr>
          <w:p w:rsidR="00247E99" w:rsidRPr="00617AF2" w:rsidRDefault="00247E99" w:rsidP="00E530C7">
            <w:pPr>
              <w:widowControl/>
              <w:jc w:val="left"/>
              <w:textAlignment w:val="center"/>
              <w:rPr>
                <w:rFonts w:ascii="微软雅黑" w:eastAsia="微软雅黑" w:hAnsi="微软雅黑" w:cs="微软雅黑"/>
                <w:sz w:val="18"/>
                <w:szCs w:val="18"/>
              </w:rPr>
            </w:pPr>
            <w:r w:rsidRPr="00617AF2">
              <w:rPr>
                <w:rFonts w:ascii="微软雅黑" w:eastAsia="微软雅黑" w:hAnsi="微软雅黑" w:cs="微软雅黑" w:hint="eastAsia"/>
                <w:kern w:val="0"/>
                <w:sz w:val="18"/>
                <w:szCs w:val="18"/>
              </w:rPr>
              <w:t>支持对操作时间、SQL语句、执行结果、返回结果集、影响行数、执行时长、数据库用户名、实例名、源/目的IP、源/目的端口、源/目的MAC、客户端主机名、客户端程序名称、客户端操作系统用户名、业务主机群、SQL模板、会话ID、事件唯一ID等至少21个条件进行审计；</w:t>
            </w:r>
          </w:p>
        </w:tc>
      </w:tr>
      <w:tr w:rsidR="00247E99" w:rsidRPr="00AF6E40" w:rsidTr="00E530C7">
        <w:tblPrEx>
          <w:jc w:val="center"/>
        </w:tblPrEx>
        <w:trPr>
          <w:cantSplit/>
          <w:trHeight w:val="385"/>
          <w:jc w:val="center"/>
        </w:trPr>
        <w:tc>
          <w:tcPr>
            <w:tcW w:w="988" w:type="dxa"/>
            <w:vMerge/>
            <w:vAlign w:val="center"/>
          </w:tcPr>
          <w:p w:rsidR="00247E99" w:rsidRPr="00617AF2" w:rsidRDefault="00247E99" w:rsidP="00E530C7">
            <w:pPr>
              <w:jc w:val="center"/>
              <w:rPr>
                <w:rFonts w:ascii="微软雅黑" w:eastAsia="微软雅黑" w:hAnsi="微软雅黑" w:cs="微软雅黑"/>
                <w:sz w:val="18"/>
                <w:szCs w:val="18"/>
              </w:rPr>
            </w:pPr>
          </w:p>
        </w:tc>
        <w:tc>
          <w:tcPr>
            <w:tcW w:w="7308" w:type="dxa"/>
            <w:vAlign w:val="center"/>
          </w:tcPr>
          <w:p w:rsidR="00247E99" w:rsidRPr="00617AF2" w:rsidRDefault="00247E99" w:rsidP="00E530C7">
            <w:pPr>
              <w:widowControl/>
              <w:jc w:val="left"/>
              <w:textAlignment w:val="center"/>
              <w:rPr>
                <w:rFonts w:ascii="微软雅黑" w:eastAsia="微软雅黑" w:hAnsi="微软雅黑" w:cs="微软雅黑"/>
                <w:kern w:val="0"/>
                <w:sz w:val="18"/>
                <w:szCs w:val="18"/>
              </w:rPr>
            </w:pPr>
            <w:r w:rsidRPr="00617AF2">
              <w:rPr>
                <w:rFonts w:ascii="微软雅黑" w:eastAsia="微软雅黑" w:hAnsi="微软雅黑" w:cs="微软雅黑" w:hint="eastAsia"/>
                <w:kern w:val="0"/>
                <w:sz w:val="18"/>
                <w:szCs w:val="18"/>
              </w:rPr>
              <w:t>支持数据库请求和返回的双向审计，特别是返回字段和结果集、执行状态、返回行数、执行时长等内容，</w:t>
            </w:r>
            <w:r w:rsidRPr="00617AF2">
              <w:rPr>
                <w:rFonts w:ascii="微软雅黑" w:eastAsia="微软雅黑" w:hAnsi="微软雅黑" w:cs="微软雅黑"/>
                <w:kern w:val="0"/>
                <w:sz w:val="18"/>
                <w:szCs w:val="18"/>
              </w:rPr>
              <w:t>支持通过返回行数和内容大小控制</w:t>
            </w:r>
            <w:r w:rsidRPr="00617AF2">
              <w:rPr>
                <w:rFonts w:ascii="微软雅黑" w:eastAsia="微软雅黑" w:hAnsi="微软雅黑" w:cs="微软雅黑" w:hint="eastAsia"/>
                <w:kern w:val="0"/>
                <w:sz w:val="18"/>
                <w:szCs w:val="18"/>
              </w:rPr>
              <w:t>返回结果集大小 (提供功能截图证明并盖原厂公章，并提供国家权威检测机构（公安部三</w:t>
            </w:r>
            <w:r w:rsidRPr="00617AF2">
              <w:rPr>
                <w:rFonts w:ascii="微软雅黑" w:eastAsia="微软雅黑" w:hAnsi="微软雅黑" w:cs="微软雅黑"/>
                <w:kern w:val="0"/>
                <w:sz w:val="18"/>
                <w:szCs w:val="18"/>
              </w:rPr>
              <w:t>所或国</w:t>
            </w:r>
            <w:r w:rsidRPr="00617AF2">
              <w:rPr>
                <w:rFonts w:ascii="微软雅黑" w:eastAsia="微软雅黑" w:hAnsi="微软雅黑" w:cs="微软雅黑" w:hint="eastAsia"/>
                <w:kern w:val="0"/>
                <w:sz w:val="18"/>
                <w:szCs w:val="18"/>
              </w:rPr>
              <w:t>家保密科技测评中心）检测报告)；</w:t>
            </w:r>
          </w:p>
        </w:tc>
      </w:tr>
      <w:tr w:rsidR="00247E99" w:rsidRPr="00AF6E40" w:rsidTr="00E530C7">
        <w:tblPrEx>
          <w:jc w:val="center"/>
        </w:tblPrEx>
        <w:trPr>
          <w:cantSplit/>
          <w:trHeight w:val="285"/>
          <w:jc w:val="center"/>
        </w:trPr>
        <w:tc>
          <w:tcPr>
            <w:tcW w:w="988" w:type="dxa"/>
            <w:vMerge/>
            <w:vAlign w:val="center"/>
          </w:tcPr>
          <w:p w:rsidR="00247E99" w:rsidRPr="00617AF2" w:rsidRDefault="00247E99" w:rsidP="00E530C7">
            <w:pPr>
              <w:jc w:val="center"/>
              <w:rPr>
                <w:rFonts w:ascii="微软雅黑" w:eastAsia="微软雅黑" w:hAnsi="微软雅黑" w:cs="微软雅黑"/>
                <w:sz w:val="18"/>
                <w:szCs w:val="18"/>
              </w:rPr>
            </w:pPr>
          </w:p>
        </w:tc>
        <w:tc>
          <w:tcPr>
            <w:tcW w:w="7308" w:type="dxa"/>
            <w:vAlign w:val="center"/>
          </w:tcPr>
          <w:p w:rsidR="00247E99" w:rsidRPr="00617AF2" w:rsidRDefault="00247E99" w:rsidP="00E530C7">
            <w:pPr>
              <w:widowControl/>
              <w:jc w:val="left"/>
              <w:textAlignment w:val="center"/>
              <w:rPr>
                <w:rFonts w:ascii="微软雅黑" w:eastAsia="微软雅黑" w:hAnsi="微软雅黑" w:cs="微软雅黑"/>
                <w:kern w:val="0"/>
                <w:sz w:val="18"/>
                <w:szCs w:val="18"/>
              </w:rPr>
            </w:pPr>
            <w:r w:rsidRPr="00617AF2">
              <w:rPr>
                <w:rFonts w:ascii="微软雅黑" w:eastAsia="微软雅黑" w:hAnsi="微软雅黑" w:cs="微软雅黑" w:hint="eastAsia"/>
                <w:kern w:val="0"/>
                <w:sz w:val="18"/>
                <w:szCs w:val="18"/>
              </w:rPr>
              <w:t>支持跨语句、跨多包的绑定变量名</w:t>
            </w:r>
            <w:r w:rsidRPr="00617AF2">
              <w:rPr>
                <w:rFonts w:ascii="微软雅黑" w:eastAsia="微软雅黑" w:hAnsi="微软雅黑" w:cs="微软雅黑"/>
                <w:kern w:val="0"/>
                <w:sz w:val="18"/>
                <w:szCs w:val="18"/>
              </w:rPr>
              <w:t>及绑定变量值的</w:t>
            </w:r>
            <w:r w:rsidRPr="00617AF2">
              <w:rPr>
                <w:rFonts w:ascii="微软雅黑" w:eastAsia="微软雅黑" w:hAnsi="微软雅黑" w:cs="微软雅黑" w:hint="eastAsia"/>
                <w:kern w:val="0"/>
                <w:sz w:val="18"/>
                <w:szCs w:val="18"/>
              </w:rPr>
              <w:t>审计</w:t>
            </w:r>
          </w:p>
        </w:tc>
      </w:tr>
      <w:tr w:rsidR="00247E99" w:rsidRPr="00AF6E40" w:rsidTr="00E530C7">
        <w:tblPrEx>
          <w:jc w:val="center"/>
        </w:tblPrEx>
        <w:trPr>
          <w:cantSplit/>
          <w:trHeight w:val="285"/>
          <w:jc w:val="center"/>
        </w:trPr>
        <w:tc>
          <w:tcPr>
            <w:tcW w:w="988" w:type="dxa"/>
            <w:vMerge/>
            <w:vAlign w:val="center"/>
          </w:tcPr>
          <w:p w:rsidR="00247E99" w:rsidRPr="00617AF2" w:rsidRDefault="00247E99" w:rsidP="00E530C7">
            <w:pPr>
              <w:jc w:val="center"/>
              <w:rPr>
                <w:rFonts w:ascii="微软雅黑" w:eastAsia="微软雅黑" w:hAnsi="微软雅黑" w:cs="微软雅黑"/>
                <w:sz w:val="18"/>
                <w:szCs w:val="18"/>
              </w:rPr>
            </w:pPr>
          </w:p>
        </w:tc>
        <w:tc>
          <w:tcPr>
            <w:tcW w:w="7308" w:type="dxa"/>
            <w:vAlign w:val="center"/>
          </w:tcPr>
          <w:p w:rsidR="00247E99" w:rsidRPr="00617AF2" w:rsidRDefault="00247E99" w:rsidP="00E530C7">
            <w:pPr>
              <w:widowControl/>
              <w:jc w:val="left"/>
              <w:textAlignment w:val="center"/>
              <w:rPr>
                <w:rFonts w:ascii="微软雅黑" w:eastAsia="微软雅黑" w:hAnsi="微软雅黑" w:cs="微软雅黑"/>
                <w:kern w:val="0"/>
                <w:sz w:val="18"/>
                <w:szCs w:val="18"/>
              </w:rPr>
            </w:pPr>
            <w:r w:rsidRPr="00617AF2">
              <w:rPr>
                <w:rFonts w:ascii="微软雅黑" w:eastAsia="微软雅黑" w:hAnsi="微软雅黑" w:cs="微软雅黑" w:hint="eastAsia"/>
                <w:kern w:val="0"/>
                <w:sz w:val="18"/>
                <w:szCs w:val="18"/>
              </w:rPr>
              <w:t>支持对超长SQL操作语句审计，可以正常记录单条长度&lt;</w:t>
            </w:r>
            <w:r w:rsidRPr="00617AF2">
              <w:rPr>
                <w:rFonts w:ascii="微软雅黑" w:eastAsia="微软雅黑" w:hAnsi="微软雅黑" w:cs="微软雅黑"/>
                <w:kern w:val="0"/>
                <w:sz w:val="18"/>
                <w:szCs w:val="18"/>
              </w:rPr>
              <w:t>=64K</w:t>
            </w:r>
            <w:r w:rsidRPr="00617AF2">
              <w:rPr>
                <w:rFonts w:ascii="微软雅黑" w:eastAsia="微软雅黑" w:hAnsi="微软雅黑" w:cs="微软雅黑" w:hint="eastAsia"/>
                <w:kern w:val="0"/>
                <w:sz w:val="18"/>
                <w:szCs w:val="18"/>
              </w:rPr>
              <w:t>个字节的SQL语句内容；</w:t>
            </w:r>
          </w:p>
        </w:tc>
      </w:tr>
      <w:tr w:rsidR="00247E99" w:rsidRPr="00AF6E40" w:rsidTr="00E530C7">
        <w:tblPrEx>
          <w:jc w:val="center"/>
        </w:tblPrEx>
        <w:trPr>
          <w:cantSplit/>
          <w:trHeight w:val="285"/>
          <w:jc w:val="center"/>
        </w:trPr>
        <w:tc>
          <w:tcPr>
            <w:tcW w:w="988" w:type="dxa"/>
            <w:vMerge/>
            <w:vAlign w:val="center"/>
          </w:tcPr>
          <w:p w:rsidR="00247E99" w:rsidRPr="00617AF2" w:rsidRDefault="00247E99" w:rsidP="00E530C7">
            <w:pPr>
              <w:jc w:val="center"/>
              <w:rPr>
                <w:rFonts w:ascii="微软雅黑" w:eastAsia="微软雅黑" w:hAnsi="微软雅黑" w:cs="微软雅黑"/>
                <w:sz w:val="18"/>
                <w:szCs w:val="18"/>
              </w:rPr>
            </w:pPr>
          </w:p>
        </w:tc>
        <w:tc>
          <w:tcPr>
            <w:tcW w:w="7308" w:type="dxa"/>
            <w:vAlign w:val="center"/>
          </w:tcPr>
          <w:p w:rsidR="00247E99" w:rsidRPr="00617AF2" w:rsidRDefault="00247E99" w:rsidP="00E530C7">
            <w:pPr>
              <w:widowControl/>
              <w:jc w:val="left"/>
              <w:textAlignment w:val="center"/>
              <w:rPr>
                <w:rFonts w:ascii="微软雅黑" w:eastAsia="微软雅黑" w:hAnsi="微软雅黑" w:cs="微软雅黑"/>
                <w:kern w:val="0"/>
                <w:sz w:val="18"/>
                <w:szCs w:val="18"/>
              </w:rPr>
            </w:pPr>
            <w:r w:rsidRPr="00617AF2">
              <w:rPr>
                <w:rFonts w:ascii="微软雅黑" w:eastAsia="微软雅黑" w:hAnsi="微软雅黑" w:cs="微软雅黑" w:hint="eastAsia"/>
                <w:kern w:val="0"/>
                <w:sz w:val="18"/>
                <w:szCs w:val="18"/>
              </w:rPr>
              <w:t>支持在</w:t>
            </w:r>
            <w:r w:rsidRPr="00617AF2">
              <w:rPr>
                <w:rFonts w:ascii="微软雅黑" w:eastAsia="微软雅黑" w:hAnsi="微软雅黑" w:cs="微软雅黑"/>
                <w:kern w:val="0"/>
                <w:sz w:val="18"/>
                <w:szCs w:val="18"/>
              </w:rPr>
              <w:t>IPV6</w:t>
            </w:r>
            <w:r w:rsidRPr="00617AF2">
              <w:rPr>
                <w:rFonts w:ascii="微软雅黑" w:eastAsia="微软雅黑" w:hAnsi="微软雅黑" w:cs="微软雅黑" w:hint="eastAsia"/>
                <w:kern w:val="0"/>
                <w:sz w:val="18"/>
                <w:szCs w:val="18"/>
              </w:rPr>
              <w:t>环境中</w:t>
            </w:r>
            <w:r w:rsidRPr="00617AF2">
              <w:rPr>
                <w:rFonts w:ascii="微软雅黑" w:eastAsia="微软雅黑" w:hAnsi="微软雅黑" w:cs="微软雅黑"/>
                <w:kern w:val="0"/>
                <w:sz w:val="18"/>
                <w:szCs w:val="18"/>
              </w:rPr>
              <w:t>部署，且支持</w:t>
            </w:r>
            <w:r w:rsidRPr="00617AF2">
              <w:rPr>
                <w:rFonts w:ascii="微软雅黑" w:eastAsia="微软雅黑" w:hAnsi="微软雅黑" w:cs="微软雅黑" w:hint="eastAsia"/>
                <w:kern w:val="0"/>
                <w:sz w:val="18"/>
                <w:szCs w:val="18"/>
              </w:rPr>
              <w:t>所有</w:t>
            </w:r>
            <w:r w:rsidRPr="00617AF2">
              <w:rPr>
                <w:rFonts w:ascii="微软雅黑" w:eastAsia="微软雅黑" w:hAnsi="微软雅黑" w:cs="微软雅黑"/>
                <w:kern w:val="0"/>
                <w:sz w:val="18"/>
                <w:szCs w:val="18"/>
              </w:rPr>
              <w:t>数据库IPV6</w:t>
            </w:r>
            <w:r w:rsidRPr="00617AF2">
              <w:rPr>
                <w:rFonts w:ascii="微软雅黑" w:eastAsia="微软雅黑" w:hAnsi="微软雅黑" w:cs="微软雅黑" w:hint="eastAsia"/>
                <w:kern w:val="0"/>
                <w:sz w:val="18"/>
                <w:szCs w:val="18"/>
              </w:rPr>
              <w:t>协议</w:t>
            </w:r>
            <w:r w:rsidRPr="00617AF2">
              <w:rPr>
                <w:rFonts w:ascii="微软雅黑" w:eastAsia="微软雅黑" w:hAnsi="微软雅黑" w:cs="微软雅黑"/>
                <w:kern w:val="0"/>
                <w:sz w:val="18"/>
                <w:szCs w:val="18"/>
              </w:rPr>
              <w:t>的审计</w:t>
            </w:r>
          </w:p>
        </w:tc>
      </w:tr>
      <w:tr w:rsidR="00247E99" w:rsidRPr="00AF6E40" w:rsidTr="00E530C7">
        <w:tblPrEx>
          <w:jc w:val="center"/>
        </w:tblPrEx>
        <w:trPr>
          <w:cantSplit/>
          <w:trHeight w:val="285"/>
          <w:jc w:val="center"/>
        </w:trPr>
        <w:tc>
          <w:tcPr>
            <w:tcW w:w="988" w:type="dxa"/>
            <w:vMerge/>
            <w:vAlign w:val="center"/>
          </w:tcPr>
          <w:p w:rsidR="00247E99" w:rsidRPr="00617AF2" w:rsidRDefault="00247E99" w:rsidP="00E530C7">
            <w:pPr>
              <w:jc w:val="center"/>
              <w:rPr>
                <w:rFonts w:ascii="微软雅黑" w:eastAsia="微软雅黑" w:hAnsi="微软雅黑" w:cs="微软雅黑"/>
                <w:sz w:val="18"/>
                <w:szCs w:val="18"/>
              </w:rPr>
            </w:pPr>
          </w:p>
        </w:tc>
        <w:tc>
          <w:tcPr>
            <w:tcW w:w="7308" w:type="dxa"/>
            <w:vAlign w:val="center"/>
          </w:tcPr>
          <w:p w:rsidR="00247E99" w:rsidRPr="00617AF2" w:rsidRDefault="00247E99" w:rsidP="00E530C7">
            <w:pPr>
              <w:widowControl/>
              <w:jc w:val="left"/>
              <w:textAlignment w:val="center"/>
              <w:rPr>
                <w:rFonts w:ascii="微软雅黑" w:eastAsia="微软雅黑" w:hAnsi="微软雅黑" w:cs="微软雅黑"/>
                <w:kern w:val="0"/>
                <w:sz w:val="18"/>
                <w:szCs w:val="18"/>
              </w:rPr>
            </w:pPr>
            <w:r w:rsidRPr="00617AF2">
              <w:rPr>
                <w:rFonts w:ascii="微软雅黑" w:eastAsia="微软雅黑" w:hAnsi="微软雅黑" w:cs="微软雅黑" w:hint="eastAsia"/>
                <w:kern w:val="0"/>
                <w:sz w:val="18"/>
                <w:szCs w:val="18"/>
              </w:rPr>
              <w:t>支持</w:t>
            </w:r>
            <w:r w:rsidRPr="00617AF2">
              <w:rPr>
                <w:rFonts w:ascii="微软雅黑" w:eastAsia="微软雅黑" w:hAnsi="微软雅黑" w:cs="微软雅黑"/>
                <w:kern w:val="0"/>
                <w:sz w:val="18"/>
                <w:szCs w:val="18"/>
              </w:rPr>
              <w:t>数据库防火墙功能，支持对</w:t>
            </w:r>
            <w:r w:rsidRPr="00617AF2">
              <w:rPr>
                <w:rFonts w:ascii="微软雅黑" w:eastAsia="微软雅黑" w:hAnsi="微软雅黑" w:cs="微软雅黑" w:hint="eastAsia"/>
                <w:kern w:val="0"/>
                <w:sz w:val="18"/>
                <w:szCs w:val="18"/>
              </w:rPr>
              <w:t>根据</w:t>
            </w:r>
            <w:r w:rsidRPr="00617AF2">
              <w:rPr>
                <w:rFonts w:ascii="微软雅黑" w:eastAsia="微软雅黑" w:hAnsi="微软雅黑" w:cs="微软雅黑"/>
                <w:kern w:val="0"/>
                <w:sz w:val="18"/>
                <w:szCs w:val="18"/>
              </w:rPr>
              <w:t>IP</w:t>
            </w:r>
            <w:r w:rsidRPr="00617AF2">
              <w:rPr>
                <w:rFonts w:ascii="微软雅黑" w:eastAsia="微软雅黑" w:hAnsi="微软雅黑" w:cs="微软雅黑" w:hint="eastAsia"/>
                <w:kern w:val="0"/>
                <w:sz w:val="18"/>
                <w:szCs w:val="18"/>
              </w:rPr>
              <w:t>、</w:t>
            </w:r>
            <w:r w:rsidRPr="00617AF2">
              <w:rPr>
                <w:rFonts w:ascii="微软雅黑" w:eastAsia="微软雅黑" w:hAnsi="微软雅黑" w:cs="微软雅黑"/>
                <w:kern w:val="0"/>
                <w:sz w:val="18"/>
                <w:szCs w:val="18"/>
              </w:rPr>
              <w:t>账号、客户端工具名、</w:t>
            </w:r>
            <w:r w:rsidRPr="00617AF2">
              <w:rPr>
                <w:rFonts w:ascii="微软雅黑" w:eastAsia="微软雅黑" w:hAnsi="微软雅黑" w:cs="微软雅黑" w:hint="eastAsia"/>
                <w:kern w:val="0"/>
                <w:sz w:val="18"/>
                <w:szCs w:val="18"/>
              </w:rPr>
              <w:t>时间</w:t>
            </w:r>
            <w:r w:rsidRPr="00617AF2">
              <w:rPr>
                <w:rFonts w:ascii="微软雅黑" w:eastAsia="微软雅黑" w:hAnsi="微软雅黑" w:cs="微软雅黑"/>
                <w:kern w:val="0"/>
                <w:sz w:val="18"/>
                <w:szCs w:val="18"/>
              </w:rPr>
              <w:t>等定制</w:t>
            </w:r>
            <w:r w:rsidRPr="00617AF2">
              <w:rPr>
                <w:rFonts w:ascii="微软雅黑" w:eastAsia="微软雅黑" w:hAnsi="微软雅黑" w:cs="微软雅黑" w:hint="eastAsia"/>
                <w:kern w:val="0"/>
                <w:sz w:val="18"/>
                <w:szCs w:val="18"/>
              </w:rPr>
              <w:t>规则</w:t>
            </w:r>
            <w:r w:rsidRPr="00617AF2">
              <w:rPr>
                <w:rFonts w:ascii="微软雅黑" w:eastAsia="微软雅黑" w:hAnsi="微软雅黑" w:cs="微软雅黑"/>
                <w:kern w:val="0"/>
                <w:sz w:val="18"/>
                <w:szCs w:val="18"/>
              </w:rPr>
              <w:t>进行阻断</w:t>
            </w:r>
          </w:p>
        </w:tc>
      </w:tr>
      <w:tr w:rsidR="00247E99" w:rsidRPr="00AF6E40" w:rsidTr="00E530C7">
        <w:tblPrEx>
          <w:jc w:val="center"/>
        </w:tblPrEx>
        <w:trPr>
          <w:cantSplit/>
          <w:trHeight w:val="285"/>
          <w:jc w:val="center"/>
        </w:trPr>
        <w:tc>
          <w:tcPr>
            <w:tcW w:w="988" w:type="dxa"/>
            <w:vMerge/>
            <w:vAlign w:val="center"/>
          </w:tcPr>
          <w:p w:rsidR="00247E99" w:rsidRPr="00617AF2" w:rsidRDefault="00247E99" w:rsidP="00E530C7">
            <w:pPr>
              <w:jc w:val="center"/>
              <w:rPr>
                <w:rFonts w:ascii="微软雅黑" w:eastAsia="微软雅黑" w:hAnsi="微软雅黑" w:cs="微软雅黑"/>
                <w:sz w:val="18"/>
                <w:szCs w:val="18"/>
              </w:rPr>
            </w:pPr>
          </w:p>
        </w:tc>
        <w:tc>
          <w:tcPr>
            <w:tcW w:w="7308" w:type="dxa"/>
            <w:vAlign w:val="center"/>
          </w:tcPr>
          <w:p w:rsidR="00247E99" w:rsidRPr="00617AF2" w:rsidRDefault="00247E99" w:rsidP="00E530C7">
            <w:pPr>
              <w:widowControl/>
              <w:jc w:val="left"/>
              <w:textAlignment w:val="center"/>
              <w:rPr>
                <w:rFonts w:ascii="微软雅黑" w:eastAsia="微软雅黑" w:hAnsi="微软雅黑" w:cs="微软雅黑"/>
                <w:kern w:val="0"/>
                <w:sz w:val="18"/>
                <w:szCs w:val="18"/>
              </w:rPr>
            </w:pPr>
            <w:r w:rsidRPr="00617AF2">
              <w:rPr>
                <w:rFonts w:ascii="微软雅黑" w:eastAsia="微软雅黑" w:hAnsi="微软雅黑" w:cs="微软雅黑" w:hint="eastAsia"/>
                <w:kern w:val="0"/>
                <w:sz w:val="18"/>
                <w:szCs w:val="18"/>
              </w:rPr>
              <w:t>支持</w:t>
            </w:r>
            <w:r w:rsidRPr="00617AF2">
              <w:rPr>
                <w:rFonts w:ascii="微软雅黑" w:eastAsia="微软雅黑" w:hAnsi="微软雅黑" w:cs="微软雅黑"/>
                <w:kern w:val="0"/>
                <w:sz w:val="18"/>
                <w:szCs w:val="18"/>
              </w:rPr>
              <w:t>导入审计关联</w:t>
            </w:r>
            <w:r w:rsidRPr="00617AF2">
              <w:rPr>
                <w:rFonts w:ascii="微软雅黑" w:eastAsia="微软雅黑" w:hAnsi="微软雅黑" w:cs="微软雅黑" w:hint="eastAsia"/>
                <w:kern w:val="0"/>
                <w:sz w:val="18"/>
                <w:szCs w:val="18"/>
              </w:rPr>
              <w:t>的账号</w:t>
            </w:r>
            <w:r w:rsidRPr="00617AF2">
              <w:rPr>
                <w:rFonts w:ascii="微软雅黑" w:eastAsia="微软雅黑" w:hAnsi="微软雅黑" w:cs="微软雅黑"/>
                <w:kern w:val="0"/>
                <w:sz w:val="18"/>
                <w:szCs w:val="18"/>
              </w:rPr>
              <w:t>信息，支持通过IP</w:t>
            </w:r>
            <w:r w:rsidRPr="00617AF2">
              <w:rPr>
                <w:rFonts w:ascii="微软雅黑" w:eastAsia="微软雅黑" w:hAnsi="微软雅黑" w:cs="微软雅黑" w:hint="eastAsia"/>
                <w:kern w:val="0"/>
                <w:sz w:val="18"/>
                <w:szCs w:val="18"/>
              </w:rPr>
              <w:t>和</w:t>
            </w:r>
            <w:r w:rsidRPr="00617AF2">
              <w:rPr>
                <w:rFonts w:ascii="微软雅黑" w:eastAsia="微软雅黑" w:hAnsi="微软雅黑" w:cs="微软雅黑"/>
                <w:kern w:val="0"/>
                <w:sz w:val="18"/>
                <w:szCs w:val="18"/>
              </w:rPr>
              <w:t>账号关联到具体</w:t>
            </w:r>
            <w:r w:rsidRPr="00617AF2">
              <w:rPr>
                <w:rFonts w:ascii="微软雅黑" w:eastAsia="微软雅黑" w:hAnsi="微软雅黑" w:cs="微软雅黑" w:hint="eastAsia"/>
                <w:kern w:val="0"/>
                <w:sz w:val="18"/>
                <w:szCs w:val="18"/>
              </w:rPr>
              <w:t>SQL是</w:t>
            </w:r>
            <w:r w:rsidRPr="00617AF2">
              <w:rPr>
                <w:rFonts w:ascii="微软雅黑" w:eastAsia="微软雅黑" w:hAnsi="微软雅黑" w:cs="微软雅黑"/>
                <w:kern w:val="0"/>
                <w:sz w:val="18"/>
                <w:szCs w:val="18"/>
              </w:rPr>
              <w:t>哪个自然人</w:t>
            </w:r>
            <w:r w:rsidRPr="00617AF2">
              <w:rPr>
                <w:rFonts w:ascii="微软雅黑" w:eastAsia="微软雅黑" w:hAnsi="微软雅黑" w:cs="微软雅黑" w:hint="eastAsia"/>
                <w:kern w:val="0"/>
                <w:sz w:val="18"/>
                <w:szCs w:val="18"/>
              </w:rPr>
              <w:t>操作</w:t>
            </w:r>
            <w:r w:rsidRPr="00617AF2">
              <w:rPr>
                <w:rFonts w:ascii="微软雅黑" w:eastAsia="微软雅黑" w:hAnsi="微软雅黑" w:cs="微软雅黑"/>
                <w:kern w:val="0"/>
                <w:sz w:val="18"/>
                <w:szCs w:val="18"/>
              </w:rPr>
              <w:t>。</w:t>
            </w:r>
          </w:p>
        </w:tc>
      </w:tr>
      <w:tr w:rsidR="00247E99" w:rsidRPr="00AF6E40" w:rsidTr="00E530C7">
        <w:tblPrEx>
          <w:jc w:val="center"/>
        </w:tblPrEx>
        <w:trPr>
          <w:cantSplit/>
          <w:trHeight w:val="285"/>
          <w:jc w:val="center"/>
        </w:trPr>
        <w:tc>
          <w:tcPr>
            <w:tcW w:w="988" w:type="dxa"/>
            <w:vMerge w:val="restart"/>
            <w:vAlign w:val="center"/>
          </w:tcPr>
          <w:p w:rsidR="00247E99" w:rsidRPr="00617AF2" w:rsidRDefault="00247E99" w:rsidP="00E530C7">
            <w:pPr>
              <w:widowControl/>
              <w:jc w:val="center"/>
              <w:textAlignment w:val="center"/>
              <w:rPr>
                <w:rFonts w:ascii="微软雅黑" w:eastAsia="微软雅黑" w:hAnsi="微软雅黑" w:cs="微软雅黑"/>
                <w:sz w:val="18"/>
                <w:szCs w:val="18"/>
              </w:rPr>
            </w:pPr>
            <w:r w:rsidRPr="00617AF2">
              <w:rPr>
                <w:rFonts w:ascii="微软雅黑" w:eastAsia="微软雅黑" w:hAnsi="微软雅黑" w:cs="微软雅黑" w:hint="eastAsia"/>
                <w:kern w:val="0"/>
                <w:sz w:val="18"/>
                <w:szCs w:val="18"/>
              </w:rPr>
              <w:t>智能发现</w:t>
            </w:r>
          </w:p>
        </w:tc>
        <w:tc>
          <w:tcPr>
            <w:tcW w:w="7308" w:type="dxa"/>
            <w:vAlign w:val="center"/>
          </w:tcPr>
          <w:p w:rsidR="00247E99" w:rsidRPr="00617AF2" w:rsidRDefault="00247E99" w:rsidP="00E530C7">
            <w:pPr>
              <w:widowControl/>
              <w:jc w:val="left"/>
              <w:textAlignment w:val="center"/>
              <w:rPr>
                <w:rFonts w:ascii="微软雅黑" w:eastAsia="微软雅黑" w:hAnsi="微软雅黑" w:cs="微软雅黑"/>
                <w:sz w:val="18"/>
                <w:szCs w:val="18"/>
              </w:rPr>
            </w:pPr>
            <w:r w:rsidRPr="00617AF2">
              <w:rPr>
                <w:rFonts w:ascii="微软雅黑" w:eastAsia="微软雅黑" w:hAnsi="微软雅黑" w:cs="微软雅黑" w:hint="eastAsia"/>
                <w:kern w:val="0"/>
                <w:sz w:val="18"/>
                <w:szCs w:val="18"/>
              </w:rPr>
              <w:t>自动识别流量中存在的数据库，</w:t>
            </w:r>
            <w:r w:rsidRPr="00617AF2">
              <w:rPr>
                <w:rFonts w:ascii="微软雅黑" w:eastAsia="微软雅黑" w:hAnsi="微软雅黑" w:cs="微软雅黑"/>
                <w:kern w:val="0"/>
                <w:sz w:val="18"/>
                <w:szCs w:val="18"/>
              </w:rPr>
              <w:t>也可通过扫描发现网络中的数据库</w:t>
            </w:r>
          </w:p>
        </w:tc>
      </w:tr>
      <w:tr w:rsidR="00247E99" w:rsidRPr="00AF6E40" w:rsidTr="00E530C7">
        <w:tblPrEx>
          <w:jc w:val="center"/>
        </w:tblPrEx>
        <w:trPr>
          <w:cantSplit/>
          <w:trHeight w:val="430"/>
          <w:jc w:val="center"/>
        </w:trPr>
        <w:tc>
          <w:tcPr>
            <w:tcW w:w="988" w:type="dxa"/>
            <w:vMerge/>
            <w:vAlign w:val="center"/>
          </w:tcPr>
          <w:p w:rsidR="00247E99" w:rsidRPr="00617AF2" w:rsidRDefault="00247E99" w:rsidP="00E530C7">
            <w:pPr>
              <w:jc w:val="center"/>
              <w:rPr>
                <w:rFonts w:ascii="微软雅黑" w:eastAsia="微软雅黑" w:hAnsi="微软雅黑" w:cs="微软雅黑"/>
                <w:sz w:val="18"/>
                <w:szCs w:val="18"/>
              </w:rPr>
            </w:pPr>
          </w:p>
        </w:tc>
        <w:tc>
          <w:tcPr>
            <w:tcW w:w="7308" w:type="dxa"/>
            <w:vAlign w:val="center"/>
          </w:tcPr>
          <w:p w:rsidR="00247E99" w:rsidRPr="00617AF2" w:rsidRDefault="00247E99" w:rsidP="00E530C7">
            <w:pPr>
              <w:widowControl/>
              <w:jc w:val="left"/>
              <w:textAlignment w:val="center"/>
              <w:rPr>
                <w:rFonts w:ascii="微软雅黑" w:eastAsia="微软雅黑" w:hAnsi="微软雅黑" w:cs="微软雅黑"/>
                <w:sz w:val="18"/>
                <w:szCs w:val="18"/>
              </w:rPr>
            </w:pPr>
            <w:r w:rsidRPr="00617AF2">
              <w:rPr>
                <w:rFonts w:ascii="微软雅黑" w:eastAsia="微软雅黑" w:hAnsi="微软雅黑" w:cs="微软雅黑" w:hint="eastAsia"/>
                <w:kern w:val="0"/>
                <w:sz w:val="18"/>
                <w:szCs w:val="18"/>
              </w:rPr>
              <w:t>支持定期自动扫描数据库漏洞和不安全配置，提供漏洞扫描报告；(</w:t>
            </w:r>
            <w:r w:rsidRPr="00617AF2">
              <w:rPr>
                <w:rFonts w:ascii="微软雅黑" w:eastAsia="微软雅黑" w:hAnsi="微软雅黑" w:cs="微软雅黑" w:hint="eastAsia"/>
                <w:sz w:val="18"/>
                <w:szCs w:val="18"/>
              </w:rPr>
              <w:t>需</w:t>
            </w:r>
            <w:r w:rsidRPr="00617AF2">
              <w:rPr>
                <w:rFonts w:ascii="微软雅黑" w:eastAsia="微软雅黑" w:hAnsi="微软雅黑" w:cs="微软雅黑" w:hint="eastAsia"/>
                <w:kern w:val="0"/>
                <w:sz w:val="18"/>
                <w:szCs w:val="18"/>
              </w:rPr>
              <w:t>提供功能截图并盖原厂公章，并提供国家权威检测机构（公安部三</w:t>
            </w:r>
            <w:r w:rsidRPr="00617AF2">
              <w:rPr>
                <w:rFonts w:ascii="微软雅黑" w:eastAsia="微软雅黑" w:hAnsi="微软雅黑" w:cs="微软雅黑"/>
                <w:kern w:val="0"/>
                <w:sz w:val="18"/>
                <w:szCs w:val="18"/>
              </w:rPr>
              <w:t>所或国</w:t>
            </w:r>
            <w:r w:rsidRPr="00617AF2">
              <w:rPr>
                <w:rFonts w:ascii="微软雅黑" w:eastAsia="微软雅黑" w:hAnsi="微软雅黑" w:cs="微软雅黑" w:hint="eastAsia"/>
                <w:kern w:val="0"/>
                <w:sz w:val="18"/>
                <w:szCs w:val="18"/>
              </w:rPr>
              <w:t>家保密科技测评中心）检测报告)</w:t>
            </w:r>
          </w:p>
        </w:tc>
      </w:tr>
      <w:tr w:rsidR="00247E99" w:rsidRPr="00AF6E40" w:rsidTr="00E530C7">
        <w:tblPrEx>
          <w:jc w:val="center"/>
        </w:tblPrEx>
        <w:trPr>
          <w:cantSplit/>
          <w:trHeight w:val="393"/>
          <w:jc w:val="center"/>
        </w:trPr>
        <w:tc>
          <w:tcPr>
            <w:tcW w:w="988" w:type="dxa"/>
            <w:vMerge w:val="restart"/>
            <w:vAlign w:val="center"/>
          </w:tcPr>
          <w:p w:rsidR="00247E99" w:rsidRPr="00617AF2" w:rsidRDefault="00247E99" w:rsidP="00E530C7">
            <w:pPr>
              <w:widowControl/>
              <w:jc w:val="center"/>
              <w:textAlignment w:val="center"/>
              <w:rPr>
                <w:rFonts w:ascii="微软雅黑" w:eastAsia="微软雅黑" w:hAnsi="微软雅黑" w:cs="微软雅黑"/>
                <w:sz w:val="18"/>
                <w:szCs w:val="18"/>
              </w:rPr>
            </w:pPr>
            <w:r w:rsidRPr="00617AF2">
              <w:rPr>
                <w:rFonts w:ascii="微软雅黑" w:eastAsia="微软雅黑" w:hAnsi="微软雅黑" w:cs="微软雅黑" w:hint="eastAsia"/>
                <w:kern w:val="0"/>
                <w:sz w:val="18"/>
                <w:szCs w:val="18"/>
              </w:rPr>
              <w:t>应用关联 (三层关联)</w:t>
            </w:r>
          </w:p>
        </w:tc>
        <w:tc>
          <w:tcPr>
            <w:tcW w:w="7308" w:type="dxa"/>
            <w:vAlign w:val="center"/>
          </w:tcPr>
          <w:p w:rsidR="00247E99" w:rsidRPr="00617AF2" w:rsidRDefault="00247E99" w:rsidP="00E530C7">
            <w:pPr>
              <w:widowControl/>
              <w:jc w:val="left"/>
              <w:textAlignment w:val="center"/>
              <w:rPr>
                <w:rFonts w:ascii="微软雅黑" w:eastAsia="微软雅黑" w:hAnsi="微软雅黑" w:cs="微软雅黑"/>
                <w:sz w:val="18"/>
                <w:szCs w:val="18"/>
              </w:rPr>
            </w:pPr>
            <w:r w:rsidRPr="00617AF2">
              <w:rPr>
                <w:rFonts w:ascii="微软雅黑" w:eastAsia="微软雅黑" w:hAnsi="微软雅黑" w:cs="微软雅黑" w:hint="eastAsia"/>
                <w:sz w:val="18"/>
                <w:szCs w:val="18"/>
              </w:rPr>
              <w:t>支持B/S业务系统三层关联审计；（需</w:t>
            </w:r>
            <w:r w:rsidRPr="00617AF2">
              <w:rPr>
                <w:rFonts w:ascii="微软雅黑" w:eastAsia="微软雅黑" w:hAnsi="微软雅黑" w:cs="微软雅黑" w:hint="eastAsia"/>
                <w:kern w:val="0"/>
                <w:sz w:val="18"/>
                <w:szCs w:val="18"/>
              </w:rPr>
              <w:t>提供功能截图并盖原厂公章，并提供国家权威检测机构（公安部三</w:t>
            </w:r>
            <w:r w:rsidRPr="00617AF2">
              <w:rPr>
                <w:rFonts w:ascii="微软雅黑" w:eastAsia="微软雅黑" w:hAnsi="微软雅黑" w:cs="微软雅黑"/>
                <w:kern w:val="0"/>
                <w:sz w:val="18"/>
                <w:szCs w:val="18"/>
              </w:rPr>
              <w:t>所或国</w:t>
            </w:r>
            <w:r w:rsidRPr="00617AF2">
              <w:rPr>
                <w:rFonts w:ascii="微软雅黑" w:eastAsia="微软雅黑" w:hAnsi="微软雅黑" w:cs="微软雅黑" w:hint="eastAsia"/>
                <w:kern w:val="0"/>
                <w:sz w:val="18"/>
                <w:szCs w:val="18"/>
              </w:rPr>
              <w:t>家保密科技测评中心）检测报告）</w:t>
            </w:r>
          </w:p>
        </w:tc>
      </w:tr>
      <w:tr w:rsidR="00247E99" w:rsidRPr="00AF6E40" w:rsidTr="00E530C7">
        <w:tblPrEx>
          <w:jc w:val="center"/>
        </w:tblPrEx>
        <w:trPr>
          <w:cantSplit/>
          <w:trHeight w:val="393"/>
          <w:jc w:val="center"/>
        </w:trPr>
        <w:tc>
          <w:tcPr>
            <w:tcW w:w="988" w:type="dxa"/>
            <w:vMerge/>
            <w:vAlign w:val="center"/>
          </w:tcPr>
          <w:p w:rsidR="00247E99" w:rsidRPr="00617AF2" w:rsidRDefault="00247E99" w:rsidP="00E530C7">
            <w:pPr>
              <w:widowControl/>
              <w:jc w:val="center"/>
              <w:textAlignment w:val="center"/>
              <w:rPr>
                <w:rFonts w:ascii="微软雅黑" w:eastAsia="微软雅黑" w:hAnsi="微软雅黑" w:cs="微软雅黑"/>
                <w:kern w:val="0"/>
                <w:sz w:val="18"/>
                <w:szCs w:val="18"/>
              </w:rPr>
            </w:pPr>
          </w:p>
        </w:tc>
        <w:tc>
          <w:tcPr>
            <w:tcW w:w="7308" w:type="dxa"/>
            <w:vAlign w:val="center"/>
          </w:tcPr>
          <w:p w:rsidR="00247E99" w:rsidRPr="00617AF2" w:rsidRDefault="00247E99" w:rsidP="00E530C7">
            <w:pPr>
              <w:widowControl/>
              <w:jc w:val="left"/>
              <w:textAlignment w:val="center"/>
              <w:rPr>
                <w:rFonts w:ascii="微软雅黑" w:eastAsia="微软雅黑" w:hAnsi="微软雅黑" w:cs="微软雅黑"/>
                <w:kern w:val="0"/>
                <w:sz w:val="18"/>
                <w:szCs w:val="18"/>
              </w:rPr>
            </w:pPr>
            <w:r w:rsidRPr="00617AF2">
              <w:rPr>
                <w:rFonts w:ascii="微软雅黑" w:eastAsia="微软雅黑" w:hAnsi="微软雅黑" w:cs="微软雅黑" w:hint="eastAsia"/>
                <w:kern w:val="0"/>
                <w:sz w:val="18"/>
                <w:szCs w:val="18"/>
              </w:rPr>
              <w:t>支持C/S、B/S三层架构下的真实用户名关联配置</w:t>
            </w:r>
          </w:p>
        </w:tc>
      </w:tr>
      <w:tr w:rsidR="00247E99" w:rsidRPr="00AF6E40" w:rsidTr="00E530C7">
        <w:tblPrEx>
          <w:jc w:val="center"/>
        </w:tblPrEx>
        <w:trPr>
          <w:cantSplit/>
          <w:trHeight w:val="393"/>
          <w:jc w:val="center"/>
        </w:trPr>
        <w:tc>
          <w:tcPr>
            <w:tcW w:w="988" w:type="dxa"/>
            <w:vMerge/>
            <w:vAlign w:val="center"/>
          </w:tcPr>
          <w:p w:rsidR="00247E99" w:rsidRPr="00617AF2" w:rsidRDefault="00247E99" w:rsidP="00E530C7">
            <w:pPr>
              <w:widowControl/>
              <w:jc w:val="center"/>
              <w:textAlignment w:val="center"/>
              <w:rPr>
                <w:rFonts w:ascii="微软雅黑" w:eastAsia="微软雅黑" w:hAnsi="微软雅黑" w:cs="微软雅黑"/>
                <w:kern w:val="0"/>
                <w:sz w:val="18"/>
                <w:szCs w:val="18"/>
              </w:rPr>
            </w:pPr>
          </w:p>
        </w:tc>
        <w:tc>
          <w:tcPr>
            <w:tcW w:w="7308" w:type="dxa"/>
            <w:vAlign w:val="center"/>
          </w:tcPr>
          <w:p w:rsidR="00247E99" w:rsidRPr="00617AF2" w:rsidRDefault="00247E99" w:rsidP="00E530C7">
            <w:pPr>
              <w:widowControl/>
              <w:jc w:val="left"/>
              <w:textAlignment w:val="center"/>
              <w:rPr>
                <w:rFonts w:ascii="微软雅黑" w:eastAsia="微软雅黑" w:hAnsi="微软雅黑" w:cs="微软雅黑"/>
                <w:kern w:val="0"/>
                <w:sz w:val="18"/>
                <w:szCs w:val="18"/>
              </w:rPr>
            </w:pPr>
            <w:r w:rsidRPr="00617AF2">
              <w:rPr>
                <w:rFonts w:ascii="微软雅黑" w:eastAsia="微软雅黑" w:hAnsi="微软雅黑" w:cs="微软雅黑" w:hint="eastAsia"/>
                <w:kern w:val="0"/>
                <w:sz w:val="18"/>
                <w:szCs w:val="18"/>
              </w:rPr>
              <w:t>支持通过</w:t>
            </w:r>
            <w:r w:rsidRPr="00617AF2">
              <w:rPr>
                <w:rFonts w:ascii="微软雅黑" w:eastAsia="微软雅黑" w:hAnsi="微软雅黑" w:cs="微软雅黑"/>
                <w:kern w:val="0"/>
                <w:sz w:val="18"/>
                <w:szCs w:val="18"/>
              </w:rPr>
              <w:t>部署agent实现java web环境</w:t>
            </w:r>
            <w:r w:rsidRPr="00617AF2">
              <w:rPr>
                <w:rFonts w:ascii="微软雅黑" w:eastAsia="微软雅黑" w:hAnsi="微软雅黑" w:cs="微软雅黑" w:hint="eastAsia"/>
                <w:kern w:val="0"/>
                <w:sz w:val="18"/>
                <w:szCs w:val="18"/>
              </w:rPr>
              <w:t>100</w:t>
            </w:r>
            <w:r w:rsidRPr="00617AF2">
              <w:rPr>
                <w:rFonts w:ascii="微软雅黑" w:eastAsia="微软雅黑" w:hAnsi="微软雅黑" w:cs="微软雅黑"/>
                <w:kern w:val="0"/>
                <w:sz w:val="18"/>
                <w:szCs w:val="18"/>
              </w:rPr>
              <w:t>%准确关联</w:t>
            </w:r>
            <w:r w:rsidRPr="00617AF2">
              <w:rPr>
                <w:rFonts w:ascii="微软雅黑" w:eastAsia="微软雅黑" w:hAnsi="微软雅黑" w:cs="微软雅黑" w:hint="eastAsia"/>
                <w:kern w:val="0"/>
                <w:sz w:val="18"/>
                <w:szCs w:val="18"/>
              </w:rPr>
              <w:t>（提供功能截图并盖原厂公章）</w:t>
            </w:r>
          </w:p>
        </w:tc>
      </w:tr>
      <w:tr w:rsidR="00247E99" w:rsidRPr="00AF6E40" w:rsidTr="00E530C7">
        <w:tblPrEx>
          <w:jc w:val="center"/>
        </w:tblPrEx>
        <w:trPr>
          <w:cantSplit/>
          <w:trHeight w:val="385"/>
          <w:jc w:val="center"/>
        </w:trPr>
        <w:tc>
          <w:tcPr>
            <w:tcW w:w="988" w:type="dxa"/>
            <w:vMerge/>
            <w:vAlign w:val="center"/>
          </w:tcPr>
          <w:p w:rsidR="00247E99" w:rsidRPr="00617AF2" w:rsidRDefault="00247E99" w:rsidP="00E530C7">
            <w:pPr>
              <w:widowControl/>
              <w:jc w:val="center"/>
              <w:textAlignment w:val="center"/>
              <w:rPr>
                <w:rFonts w:ascii="微软雅黑" w:eastAsia="微软雅黑" w:hAnsi="微软雅黑" w:cs="微软雅黑"/>
                <w:kern w:val="0"/>
                <w:sz w:val="18"/>
                <w:szCs w:val="18"/>
              </w:rPr>
            </w:pPr>
          </w:p>
        </w:tc>
        <w:tc>
          <w:tcPr>
            <w:tcW w:w="7308" w:type="dxa"/>
            <w:vAlign w:val="center"/>
          </w:tcPr>
          <w:p w:rsidR="00247E99" w:rsidRPr="00617AF2" w:rsidRDefault="00247E99" w:rsidP="00E530C7">
            <w:pPr>
              <w:widowControl/>
              <w:jc w:val="left"/>
              <w:textAlignment w:val="center"/>
              <w:rPr>
                <w:rFonts w:ascii="微软雅黑" w:eastAsia="微软雅黑" w:hAnsi="微软雅黑" w:cs="微软雅黑"/>
                <w:kern w:val="0"/>
                <w:sz w:val="18"/>
                <w:szCs w:val="18"/>
              </w:rPr>
            </w:pPr>
            <w:r w:rsidRPr="00617AF2">
              <w:rPr>
                <w:rFonts w:ascii="微软雅黑" w:eastAsia="微软雅黑" w:hAnsi="微软雅黑" w:cs="微软雅黑" w:hint="eastAsia"/>
                <w:kern w:val="0"/>
                <w:sz w:val="18"/>
                <w:szCs w:val="18"/>
              </w:rPr>
              <w:t>支持旁路自动学习三层审计关联功能</w:t>
            </w:r>
          </w:p>
        </w:tc>
      </w:tr>
      <w:tr w:rsidR="00247E99" w:rsidRPr="00AF6E40" w:rsidTr="00E530C7">
        <w:tblPrEx>
          <w:jc w:val="center"/>
        </w:tblPrEx>
        <w:trPr>
          <w:cantSplit/>
          <w:trHeight w:val="285"/>
          <w:jc w:val="center"/>
        </w:trPr>
        <w:tc>
          <w:tcPr>
            <w:tcW w:w="988" w:type="dxa"/>
            <w:vMerge w:val="restart"/>
            <w:vAlign w:val="center"/>
          </w:tcPr>
          <w:p w:rsidR="00247E99" w:rsidRPr="00617AF2" w:rsidRDefault="00247E99" w:rsidP="00E530C7">
            <w:pPr>
              <w:widowControl/>
              <w:jc w:val="center"/>
              <w:textAlignment w:val="center"/>
              <w:rPr>
                <w:rFonts w:ascii="微软雅黑" w:eastAsia="微软雅黑" w:hAnsi="微软雅黑" w:cs="微软雅黑"/>
                <w:sz w:val="18"/>
                <w:szCs w:val="18"/>
              </w:rPr>
            </w:pPr>
            <w:r w:rsidRPr="00617AF2">
              <w:rPr>
                <w:rFonts w:ascii="微软雅黑" w:eastAsia="微软雅黑" w:hAnsi="微软雅黑" w:cs="微软雅黑" w:hint="eastAsia"/>
                <w:kern w:val="0"/>
                <w:sz w:val="18"/>
                <w:szCs w:val="18"/>
              </w:rPr>
              <w:t>运维审计</w:t>
            </w:r>
          </w:p>
        </w:tc>
        <w:tc>
          <w:tcPr>
            <w:tcW w:w="7308" w:type="dxa"/>
            <w:vAlign w:val="center"/>
          </w:tcPr>
          <w:p w:rsidR="00247E99" w:rsidRPr="00617AF2" w:rsidRDefault="00247E99" w:rsidP="00E530C7">
            <w:pPr>
              <w:widowControl/>
              <w:jc w:val="left"/>
              <w:textAlignment w:val="center"/>
              <w:rPr>
                <w:rFonts w:ascii="微软雅黑" w:eastAsia="微软雅黑" w:hAnsi="微软雅黑" w:cs="微软雅黑"/>
                <w:sz w:val="18"/>
                <w:szCs w:val="18"/>
              </w:rPr>
            </w:pPr>
            <w:r w:rsidRPr="00617AF2">
              <w:rPr>
                <w:rFonts w:ascii="微软雅黑" w:eastAsia="微软雅黑" w:hAnsi="微软雅黑" w:cs="微软雅黑" w:hint="eastAsia"/>
                <w:kern w:val="0"/>
                <w:sz w:val="18"/>
                <w:szCs w:val="18"/>
              </w:rPr>
              <w:t>支持网络TCP</w:t>
            </w:r>
            <w:r w:rsidRPr="00617AF2">
              <w:rPr>
                <w:rFonts w:ascii="微软雅黑" w:eastAsia="微软雅黑" w:hAnsi="微软雅黑" w:cs="微软雅黑"/>
                <w:kern w:val="0"/>
                <w:sz w:val="18"/>
                <w:szCs w:val="18"/>
              </w:rPr>
              <w:t>会话</w:t>
            </w:r>
            <w:r w:rsidRPr="00617AF2">
              <w:rPr>
                <w:rFonts w:ascii="微软雅黑" w:eastAsia="微软雅黑" w:hAnsi="微软雅黑" w:cs="微软雅黑" w:hint="eastAsia"/>
                <w:kern w:val="0"/>
                <w:sz w:val="18"/>
                <w:szCs w:val="18"/>
              </w:rPr>
              <w:t>审计；</w:t>
            </w:r>
          </w:p>
        </w:tc>
      </w:tr>
      <w:tr w:rsidR="00247E99" w:rsidRPr="00AF6E40" w:rsidTr="00E530C7">
        <w:tblPrEx>
          <w:jc w:val="center"/>
        </w:tblPrEx>
        <w:trPr>
          <w:cantSplit/>
          <w:trHeight w:val="285"/>
          <w:jc w:val="center"/>
        </w:trPr>
        <w:tc>
          <w:tcPr>
            <w:tcW w:w="988" w:type="dxa"/>
            <w:vMerge/>
            <w:vAlign w:val="center"/>
          </w:tcPr>
          <w:p w:rsidR="00247E99" w:rsidRPr="00617AF2" w:rsidRDefault="00247E99" w:rsidP="00E530C7">
            <w:pPr>
              <w:widowControl/>
              <w:jc w:val="center"/>
              <w:textAlignment w:val="center"/>
              <w:rPr>
                <w:rFonts w:ascii="微软雅黑" w:eastAsia="微软雅黑" w:hAnsi="微软雅黑" w:cs="微软雅黑"/>
                <w:kern w:val="0"/>
                <w:sz w:val="18"/>
                <w:szCs w:val="18"/>
              </w:rPr>
            </w:pPr>
          </w:p>
        </w:tc>
        <w:tc>
          <w:tcPr>
            <w:tcW w:w="7308" w:type="dxa"/>
            <w:vAlign w:val="center"/>
          </w:tcPr>
          <w:p w:rsidR="00247E99" w:rsidRPr="00617AF2" w:rsidRDefault="00247E99" w:rsidP="00E530C7">
            <w:pPr>
              <w:widowControl/>
              <w:jc w:val="left"/>
              <w:textAlignment w:val="center"/>
              <w:rPr>
                <w:rFonts w:ascii="微软雅黑" w:eastAsia="微软雅黑" w:hAnsi="微软雅黑" w:cs="微软雅黑"/>
                <w:kern w:val="0"/>
                <w:sz w:val="18"/>
                <w:szCs w:val="18"/>
              </w:rPr>
            </w:pPr>
            <w:r w:rsidRPr="00617AF2">
              <w:rPr>
                <w:rFonts w:ascii="微软雅黑" w:eastAsia="微软雅黑" w:hAnsi="微软雅黑" w:cs="微软雅黑" w:hint="eastAsia"/>
                <w:kern w:val="0"/>
                <w:sz w:val="18"/>
                <w:szCs w:val="18"/>
              </w:rPr>
              <w:t>支持</w:t>
            </w:r>
            <w:r w:rsidRPr="00617AF2">
              <w:rPr>
                <w:rFonts w:ascii="微软雅黑" w:eastAsia="微软雅黑" w:hAnsi="微软雅黑" w:cs="微软雅黑"/>
                <w:kern w:val="0"/>
                <w:sz w:val="18"/>
                <w:szCs w:val="18"/>
              </w:rPr>
              <w:t>数据库协议解析成会话形式，并支持一键关联到</w:t>
            </w:r>
            <w:r w:rsidRPr="00617AF2">
              <w:rPr>
                <w:rFonts w:ascii="微软雅黑" w:eastAsia="微软雅黑" w:hAnsi="微软雅黑" w:cs="微软雅黑" w:hint="eastAsia"/>
                <w:kern w:val="0"/>
                <w:sz w:val="18"/>
                <w:szCs w:val="18"/>
              </w:rPr>
              <w:t>具体</w:t>
            </w:r>
            <w:r w:rsidRPr="00617AF2">
              <w:rPr>
                <w:rFonts w:ascii="微软雅黑" w:eastAsia="微软雅黑" w:hAnsi="微软雅黑" w:cs="微软雅黑"/>
                <w:kern w:val="0"/>
                <w:sz w:val="18"/>
                <w:szCs w:val="18"/>
              </w:rPr>
              <w:t>的</w:t>
            </w:r>
            <w:r w:rsidRPr="00617AF2">
              <w:rPr>
                <w:rFonts w:ascii="微软雅黑" w:eastAsia="微软雅黑" w:hAnsi="微软雅黑" w:cs="微软雅黑" w:hint="eastAsia"/>
                <w:kern w:val="0"/>
                <w:sz w:val="18"/>
                <w:szCs w:val="18"/>
              </w:rPr>
              <w:t>SQL操作</w:t>
            </w:r>
            <w:r w:rsidRPr="00617AF2">
              <w:rPr>
                <w:rFonts w:ascii="微软雅黑" w:eastAsia="微软雅黑" w:hAnsi="微软雅黑" w:cs="微软雅黑"/>
                <w:kern w:val="0"/>
                <w:sz w:val="18"/>
                <w:szCs w:val="18"/>
              </w:rPr>
              <w:t>会话。</w:t>
            </w:r>
          </w:p>
        </w:tc>
      </w:tr>
      <w:tr w:rsidR="00247E99" w:rsidRPr="00AF6E40" w:rsidTr="00E530C7">
        <w:tblPrEx>
          <w:jc w:val="center"/>
        </w:tblPrEx>
        <w:trPr>
          <w:cantSplit/>
          <w:trHeight w:val="285"/>
          <w:jc w:val="center"/>
        </w:trPr>
        <w:tc>
          <w:tcPr>
            <w:tcW w:w="988" w:type="dxa"/>
            <w:vMerge/>
            <w:vAlign w:val="center"/>
          </w:tcPr>
          <w:p w:rsidR="00247E99" w:rsidRPr="00617AF2" w:rsidRDefault="00247E99" w:rsidP="00E530C7">
            <w:pPr>
              <w:widowControl/>
              <w:jc w:val="center"/>
              <w:textAlignment w:val="center"/>
              <w:rPr>
                <w:rFonts w:ascii="微软雅黑" w:eastAsia="微软雅黑" w:hAnsi="微软雅黑" w:cs="微软雅黑"/>
                <w:kern w:val="0"/>
                <w:sz w:val="18"/>
                <w:szCs w:val="18"/>
              </w:rPr>
            </w:pPr>
          </w:p>
        </w:tc>
        <w:tc>
          <w:tcPr>
            <w:tcW w:w="7308" w:type="dxa"/>
            <w:vAlign w:val="center"/>
          </w:tcPr>
          <w:p w:rsidR="00247E99" w:rsidRPr="00617AF2" w:rsidRDefault="00247E99" w:rsidP="00E530C7">
            <w:pPr>
              <w:widowControl/>
              <w:jc w:val="left"/>
              <w:textAlignment w:val="center"/>
              <w:rPr>
                <w:rFonts w:ascii="微软雅黑" w:eastAsia="微软雅黑" w:hAnsi="微软雅黑" w:cs="微软雅黑"/>
                <w:kern w:val="0"/>
                <w:sz w:val="18"/>
                <w:szCs w:val="18"/>
              </w:rPr>
            </w:pPr>
            <w:r w:rsidRPr="00617AF2">
              <w:rPr>
                <w:rFonts w:ascii="微软雅黑" w:eastAsia="微软雅黑" w:hAnsi="微软雅黑" w:cs="微软雅黑" w:hint="eastAsia"/>
                <w:kern w:val="0"/>
                <w:sz w:val="18"/>
                <w:szCs w:val="18"/>
              </w:rPr>
              <w:t>支持与堡垒主机自动关联审计通过ssh、rdp等加密协议操作数据库行为（提供产品功能截图，加盖原厂公章，并提供国家权威检测机构（公安部三</w:t>
            </w:r>
            <w:r w:rsidRPr="00617AF2">
              <w:rPr>
                <w:rFonts w:ascii="微软雅黑" w:eastAsia="微软雅黑" w:hAnsi="微软雅黑" w:cs="微软雅黑"/>
                <w:kern w:val="0"/>
                <w:sz w:val="18"/>
                <w:szCs w:val="18"/>
              </w:rPr>
              <w:t>所或国</w:t>
            </w:r>
            <w:r w:rsidRPr="00617AF2">
              <w:rPr>
                <w:rFonts w:ascii="微软雅黑" w:eastAsia="微软雅黑" w:hAnsi="微软雅黑" w:cs="微软雅黑" w:hint="eastAsia"/>
                <w:kern w:val="0"/>
                <w:sz w:val="18"/>
                <w:szCs w:val="18"/>
              </w:rPr>
              <w:t>家保密科技测评中心）检测报告证明）；</w:t>
            </w:r>
          </w:p>
        </w:tc>
      </w:tr>
      <w:tr w:rsidR="00247E99" w:rsidRPr="00AF6E40" w:rsidTr="00E530C7">
        <w:tblPrEx>
          <w:jc w:val="center"/>
        </w:tblPrEx>
        <w:trPr>
          <w:cantSplit/>
          <w:trHeight w:val="285"/>
          <w:jc w:val="center"/>
        </w:trPr>
        <w:tc>
          <w:tcPr>
            <w:tcW w:w="988" w:type="dxa"/>
            <w:vMerge w:val="restart"/>
            <w:vAlign w:val="center"/>
          </w:tcPr>
          <w:p w:rsidR="00247E99" w:rsidRPr="00617AF2" w:rsidRDefault="00247E99" w:rsidP="00E530C7">
            <w:pPr>
              <w:widowControl/>
              <w:jc w:val="center"/>
              <w:textAlignment w:val="center"/>
              <w:rPr>
                <w:rFonts w:ascii="微软雅黑" w:eastAsia="微软雅黑" w:hAnsi="微软雅黑" w:cs="微软雅黑"/>
                <w:sz w:val="18"/>
                <w:szCs w:val="18"/>
              </w:rPr>
            </w:pPr>
            <w:r w:rsidRPr="00617AF2">
              <w:rPr>
                <w:rFonts w:ascii="微软雅黑" w:eastAsia="微软雅黑" w:hAnsi="微软雅黑" w:cs="微软雅黑" w:hint="eastAsia"/>
                <w:kern w:val="0"/>
                <w:sz w:val="18"/>
                <w:szCs w:val="18"/>
              </w:rPr>
              <w:t>安全审计</w:t>
            </w:r>
          </w:p>
        </w:tc>
        <w:tc>
          <w:tcPr>
            <w:tcW w:w="7308" w:type="dxa"/>
            <w:vAlign w:val="center"/>
          </w:tcPr>
          <w:p w:rsidR="00247E99" w:rsidRPr="00617AF2" w:rsidRDefault="00247E99" w:rsidP="00E530C7">
            <w:pPr>
              <w:widowControl/>
              <w:jc w:val="left"/>
              <w:textAlignment w:val="center"/>
              <w:rPr>
                <w:rFonts w:ascii="微软雅黑" w:eastAsia="微软雅黑" w:hAnsi="微软雅黑" w:cs="微软雅黑"/>
                <w:sz w:val="18"/>
                <w:szCs w:val="18"/>
              </w:rPr>
            </w:pPr>
            <w:r w:rsidRPr="00617AF2">
              <w:rPr>
                <w:rFonts w:ascii="微软雅黑" w:eastAsia="微软雅黑" w:hAnsi="微软雅黑" w:cs="微软雅黑" w:hint="eastAsia"/>
                <w:kern w:val="0"/>
                <w:sz w:val="18"/>
                <w:szCs w:val="18"/>
              </w:rPr>
              <w:t>支持审计记录中敏感数据的模糊化处理，内置常见敏感数据掩码规则，支持自定义敏感数据掩码规则</w:t>
            </w:r>
          </w:p>
        </w:tc>
      </w:tr>
      <w:tr w:rsidR="00247E99" w:rsidRPr="00AF6E40" w:rsidTr="00E530C7">
        <w:tblPrEx>
          <w:jc w:val="center"/>
        </w:tblPrEx>
        <w:trPr>
          <w:cantSplit/>
          <w:trHeight w:val="401"/>
          <w:jc w:val="center"/>
        </w:trPr>
        <w:tc>
          <w:tcPr>
            <w:tcW w:w="988" w:type="dxa"/>
            <w:vMerge/>
            <w:vAlign w:val="center"/>
          </w:tcPr>
          <w:p w:rsidR="00247E99" w:rsidRPr="00617AF2" w:rsidRDefault="00247E99" w:rsidP="00E530C7">
            <w:pPr>
              <w:jc w:val="center"/>
              <w:rPr>
                <w:rFonts w:ascii="微软雅黑" w:eastAsia="微软雅黑" w:hAnsi="微软雅黑" w:cs="微软雅黑"/>
                <w:sz w:val="18"/>
                <w:szCs w:val="18"/>
              </w:rPr>
            </w:pPr>
          </w:p>
        </w:tc>
        <w:tc>
          <w:tcPr>
            <w:tcW w:w="7308" w:type="dxa"/>
            <w:vAlign w:val="center"/>
          </w:tcPr>
          <w:p w:rsidR="00247E99" w:rsidRPr="00617AF2" w:rsidRDefault="00247E99" w:rsidP="00E530C7">
            <w:pPr>
              <w:widowControl/>
              <w:jc w:val="left"/>
              <w:textAlignment w:val="center"/>
              <w:rPr>
                <w:rFonts w:ascii="微软雅黑" w:eastAsia="微软雅黑" w:hAnsi="微软雅黑" w:cs="微软雅黑"/>
                <w:kern w:val="0"/>
                <w:sz w:val="18"/>
                <w:szCs w:val="18"/>
              </w:rPr>
            </w:pPr>
            <w:r w:rsidRPr="00617AF2">
              <w:rPr>
                <w:rFonts w:ascii="微软雅黑" w:eastAsia="微软雅黑" w:hAnsi="微软雅黑" w:cs="微软雅黑" w:hint="eastAsia"/>
                <w:kern w:val="0"/>
                <w:sz w:val="18"/>
                <w:szCs w:val="18"/>
              </w:rPr>
              <w:t>内置安全特征库规则不少</w:t>
            </w:r>
            <w:r w:rsidRPr="00617AF2">
              <w:rPr>
                <w:rFonts w:ascii="微软雅黑" w:eastAsia="微软雅黑" w:hAnsi="微软雅黑" w:cs="微软雅黑"/>
                <w:kern w:val="0"/>
                <w:sz w:val="18"/>
                <w:szCs w:val="18"/>
              </w:rPr>
              <w:t>于</w:t>
            </w:r>
            <w:r w:rsidRPr="00617AF2">
              <w:rPr>
                <w:rFonts w:ascii="微软雅黑" w:eastAsia="微软雅黑" w:hAnsi="微软雅黑" w:cs="微软雅黑" w:hint="eastAsia"/>
                <w:kern w:val="0"/>
                <w:sz w:val="18"/>
                <w:szCs w:val="18"/>
              </w:rPr>
              <w:t>300条，支持对数据库安全进行检查，如SQL注入，缓冲区溢出，数据库漏洞、弱口令等；</w:t>
            </w:r>
          </w:p>
        </w:tc>
      </w:tr>
      <w:tr w:rsidR="00247E99" w:rsidRPr="00AF6E40" w:rsidTr="00E530C7">
        <w:tblPrEx>
          <w:jc w:val="center"/>
        </w:tblPrEx>
        <w:trPr>
          <w:cantSplit/>
          <w:trHeight w:val="318"/>
          <w:jc w:val="center"/>
        </w:trPr>
        <w:tc>
          <w:tcPr>
            <w:tcW w:w="988" w:type="dxa"/>
            <w:vMerge w:val="restart"/>
            <w:vAlign w:val="center"/>
          </w:tcPr>
          <w:p w:rsidR="00247E99" w:rsidRPr="00617AF2" w:rsidRDefault="00247E99" w:rsidP="00E530C7">
            <w:pPr>
              <w:widowControl/>
              <w:jc w:val="center"/>
              <w:textAlignment w:val="center"/>
              <w:rPr>
                <w:rFonts w:ascii="微软雅黑" w:eastAsia="微软雅黑" w:hAnsi="微软雅黑" w:cs="微软雅黑"/>
                <w:sz w:val="18"/>
                <w:szCs w:val="18"/>
              </w:rPr>
            </w:pPr>
            <w:r w:rsidRPr="00617AF2">
              <w:rPr>
                <w:rFonts w:ascii="微软雅黑" w:eastAsia="微软雅黑" w:hAnsi="微软雅黑" w:cs="微软雅黑" w:hint="eastAsia"/>
                <w:kern w:val="0"/>
                <w:sz w:val="18"/>
                <w:szCs w:val="18"/>
              </w:rPr>
              <w:t>审计策略</w:t>
            </w:r>
          </w:p>
        </w:tc>
        <w:tc>
          <w:tcPr>
            <w:tcW w:w="7308" w:type="dxa"/>
            <w:vAlign w:val="center"/>
          </w:tcPr>
          <w:p w:rsidR="00247E99" w:rsidRPr="00617AF2" w:rsidRDefault="00247E99" w:rsidP="00E530C7">
            <w:pPr>
              <w:widowControl/>
              <w:jc w:val="left"/>
              <w:textAlignment w:val="center"/>
              <w:rPr>
                <w:rFonts w:ascii="微软雅黑" w:eastAsia="微软雅黑" w:hAnsi="微软雅黑" w:cs="微软雅黑"/>
                <w:sz w:val="18"/>
                <w:szCs w:val="18"/>
              </w:rPr>
            </w:pPr>
            <w:r w:rsidRPr="00617AF2">
              <w:rPr>
                <w:rStyle w:val="font21"/>
                <w:rFonts w:hint="default"/>
                <w:sz w:val="18"/>
                <w:szCs w:val="18"/>
              </w:rPr>
              <w:t>内置审计规则库不少于200条。支持事件类型和策略分组，同时支持黑白名单方式策略</w:t>
            </w:r>
          </w:p>
        </w:tc>
      </w:tr>
      <w:tr w:rsidR="00247E99" w:rsidRPr="00AF6E40" w:rsidTr="00E530C7">
        <w:tblPrEx>
          <w:jc w:val="center"/>
        </w:tblPrEx>
        <w:trPr>
          <w:cantSplit/>
          <w:trHeight w:val="428"/>
          <w:jc w:val="center"/>
        </w:trPr>
        <w:tc>
          <w:tcPr>
            <w:tcW w:w="988" w:type="dxa"/>
            <w:vMerge/>
            <w:vAlign w:val="center"/>
          </w:tcPr>
          <w:p w:rsidR="00247E99" w:rsidRPr="00617AF2" w:rsidRDefault="00247E99" w:rsidP="00E530C7">
            <w:pPr>
              <w:jc w:val="center"/>
              <w:rPr>
                <w:rFonts w:ascii="微软雅黑" w:eastAsia="微软雅黑" w:hAnsi="微软雅黑" w:cs="微软雅黑"/>
                <w:sz w:val="18"/>
                <w:szCs w:val="18"/>
              </w:rPr>
            </w:pPr>
          </w:p>
        </w:tc>
        <w:tc>
          <w:tcPr>
            <w:tcW w:w="7308" w:type="dxa"/>
            <w:vAlign w:val="center"/>
          </w:tcPr>
          <w:p w:rsidR="00247E99" w:rsidRPr="00617AF2" w:rsidRDefault="00247E99" w:rsidP="00E530C7">
            <w:pPr>
              <w:widowControl/>
              <w:jc w:val="left"/>
              <w:textAlignment w:val="center"/>
              <w:rPr>
                <w:rFonts w:ascii="微软雅黑" w:eastAsia="微软雅黑" w:hAnsi="微软雅黑" w:cs="微软雅黑"/>
                <w:sz w:val="18"/>
                <w:szCs w:val="18"/>
              </w:rPr>
            </w:pPr>
            <w:r w:rsidRPr="00617AF2">
              <w:rPr>
                <w:rFonts w:ascii="微软雅黑" w:eastAsia="微软雅黑" w:hAnsi="微软雅黑" w:cs="微软雅黑" w:hint="eastAsia"/>
                <w:kern w:val="0"/>
                <w:sz w:val="18"/>
                <w:szCs w:val="18"/>
              </w:rPr>
              <w:t>可自定义审计策略。审计策略至少支持18个条件；</w:t>
            </w:r>
          </w:p>
        </w:tc>
      </w:tr>
      <w:tr w:rsidR="00247E99" w:rsidRPr="00AF6E40" w:rsidTr="00E530C7">
        <w:tblPrEx>
          <w:jc w:val="center"/>
        </w:tblPrEx>
        <w:trPr>
          <w:cantSplit/>
          <w:trHeight w:val="330"/>
          <w:jc w:val="center"/>
        </w:trPr>
        <w:tc>
          <w:tcPr>
            <w:tcW w:w="988" w:type="dxa"/>
            <w:vMerge/>
            <w:vAlign w:val="center"/>
          </w:tcPr>
          <w:p w:rsidR="00247E99" w:rsidRPr="00617AF2" w:rsidRDefault="00247E99" w:rsidP="00E530C7">
            <w:pPr>
              <w:jc w:val="center"/>
              <w:rPr>
                <w:rFonts w:ascii="微软雅黑" w:eastAsia="微软雅黑" w:hAnsi="微软雅黑" w:cs="微软雅黑"/>
                <w:sz w:val="18"/>
                <w:szCs w:val="18"/>
              </w:rPr>
            </w:pPr>
          </w:p>
        </w:tc>
        <w:tc>
          <w:tcPr>
            <w:tcW w:w="7308" w:type="dxa"/>
            <w:vAlign w:val="center"/>
          </w:tcPr>
          <w:p w:rsidR="00247E99" w:rsidRPr="00617AF2" w:rsidRDefault="00247E99" w:rsidP="00E530C7">
            <w:pPr>
              <w:widowControl/>
              <w:jc w:val="left"/>
              <w:textAlignment w:val="center"/>
              <w:rPr>
                <w:rFonts w:ascii="微软雅黑" w:eastAsia="微软雅黑" w:hAnsi="微软雅黑" w:cs="微软雅黑"/>
                <w:kern w:val="0"/>
                <w:sz w:val="18"/>
                <w:szCs w:val="18"/>
              </w:rPr>
            </w:pPr>
            <w:r w:rsidRPr="00617AF2">
              <w:rPr>
                <w:rFonts w:ascii="微软雅黑" w:eastAsia="微软雅黑" w:hAnsi="微软雅黑" w:cs="微软雅黑" w:hint="eastAsia"/>
                <w:kern w:val="0"/>
                <w:sz w:val="18"/>
                <w:szCs w:val="18"/>
              </w:rPr>
              <w:t>规则各条件</w:t>
            </w:r>
            <w:r w:rsidRPr="00617AF2">
              <w:rPr>
                <w:rFonts w:ascii="微软雅黑" w:eastAsia="微软雅黑" w:hAnsi="微软雅黑" w:cs="微软雅黑"/>
                <w:kern w:val="0"/>
                <w:sz w:val="18"/>
                <w:szCs w:val="18"/>
              </w:rPr>
              <w:t>之间</w:t>
            </w:r>
            <w:r w:rsidRPr="00617AF2">
              <w:rPr>
                <w:rFonts w:ascii="微软雅黑" w:eastAsia="微软雅黑" w:hAnsi="微软雅黑" w:cs="微软雅黑" w:hint="eastAsia"/>
                <w:kern w:val="0"/>
                <w:sz w:val="18"/>
                <w:szCs w:val="18"/>
              </w:rPr>
              <w:t>支持</w:t>
            </w:r>
            <w:r w:rsidRPr="00617AF2">
              <w:rPr>
                <w:rFonts w:ascii="微软雅黑" w:eastAsia="微软雅黑" w:hAnsi="微软雅黑" w:cs="微软雅黑"/>
                <w:kern w:val="0"/>
                <w:sz w:val="18"/>
                <w:szCs w:val="18"/>
              </w:rPr>
              <w:t>与或非逻辑关系</w:t>
            </w:r>
          </w:p>
        </w:tc>
      </w:tr>
      <w:tr w:rsidR="00247E99" w:rsidRPr="00AF6E40" w:rsidTr="00E530C7">
        <w:tblPrEx>
          <w:jc w:val="center"/>
        </w:tblPrEx>
        <w:trPr>
          <w:cantSplit/>
          <w:trHeight w:val="330"/>
          <w:jc w:val="center"/>
        </w:trPr>
        <w:tc>
          <w:tcPr>
            <w:tcW w:w="988" w:type="dxa"/>
            <w:vMerge/>
            <w:vAlign w:val="center"/>
          </w:tcPr>
          <w:p w:rsidR="00247E99" w:rsidRPr="00617AF2" w:rsidRDefault="00247E99" w:rsidP="00E530C7">
            <w:pPr>
              <w:jc w:val="center"/>
              <w:rPr>
                <w:rFonts w:ascii="微软雅黑" w:eastAsia="微软雅黑" w:hAnsi="微软雅黑" w:cs="微软雅黑"/>
                <w:sz w:val="18"/>
                <w:szCs w:val="18"/>
              </w:rPr>
            </w:pPr>
          </w:p>
        </w:tc>
        <w:tc>
          <w:tcPr>
            <w:tcW w:w="7308" w:type="dxa"/>
            <w:vAlign w:val="center"/>
          </w:tcPr>
          <w:p w:rsidR="00247E99" w:rsidRPr="00617AF2" w:rsidRDefault="00247E99" w:rsidP="00E530C7">
            <w:pPr>
              <w:widowControl/>
              <w:jc w:val="left"/>
              <w:textAlignment w:val="center"/>
              <w:rPr>
                <w:rFonts w:ascii="微软雅黑" w:eastAsia="微软雅黑" w:hAnsi="微软雅黑" w:cs="微软雅黑"/>
                <w:kern w:val="0"/>
                <w:sz w:val="18"/>
                <w:szCs w:val="18"/>
              </w:rPr>
            </w:pPr>
            <w:r w:rsidRPr="00617AF2">
              <w:rPr>
                <w:rFonts w:ascii="微软雅黑" w:eastAsia="微软雅黑" w:hAnsi="微软雅黑" w:cs="微软雅黑" w:hint="eastAsia"/>
                <w:kern w:val="0"/>
                <w:sz w:val="18"/>
                <w:szCs w:val="18"/>
              </w:rPr>
              <w:t>告警</w:t>
            </w:r>
            <w:r w:rsidRPr="00617AF2">
              <w:rPr>
                <w:rFonts w:ascii="微软雅黑" w:eastAsia="微软雅黑" w:hAnsi="微软雅黑" w:cs="微软雅黑"/>
                <w:kern w:val="0"/>
                <w:sz w:val="18"/>
                <w:szCs w:val="18"/>
              </w:rPr>
              <w:t>数量需支持最大告警数量限制，超过告警阈值之后便不告警</w:t>
            </w:r>
          </w:p>
        </w:tc>
      </w:tr>
      <w:tr w:rsidR="00247E99" w:rsidRPr="00AF6E40" w:rsidTr="00E530C7">
        <w:tblPrEx>
          <w:jc w:val="center"/>
        </w:tblPrEx>
        <w:trPr>
          <w:cantSplit/>
          <w:trHeight w:val="330"/>
          <w:jc w:val="center"/>
        </w:trPr>
        <w:tc>
          <w:tcPr>
            <w:tcW w:w="988" w:type="dxa"/>
            <w:vMerge/>
            <w:vAlign w:val="center"/>
          </w:tcPr>
          <w:p w:rsidR="00247E99" w:rsidRPr="00617AF2" w:rsidRDefault="00247E99" w:rsidP="00E530C7">
            <w:pPr>
              <w:jc w:val="center"/>
              <w:rPr>
                <w:rFonts w:ascii="微软雅黑" w:eastAsia="微软雅黑" w:hAnsi="微软雅黑" w:cs="微软雅黑"/>
                <w:sz w:val="18"/>
                <w:szCs w:val="18"/>
              </w:rPr>
            </w:pPr>
          </w:p>
        </w:tc>
        <w:tc>
          <w:tcPr>
            <w:tcW w:w="7308" w:type="dxa"/>
            <w:vAlign w:val="center"/>
          </w:tcPr>
          <w:p w:rsidR="00247E99" w:rsidRPr="00617AF2" w:rsidRDefault="00247E99" w:rsidP="00E530C7">
            <w:pPr>
              <w:widowControl/>
              <w:jc w:val="left"/>
              <w:textAlignment w:val="center"/>
              <w:rPr>
                <w:rFonts w:ascii="微软雅黑" w:eastAsia="微软雅黑" w:hAnsi="微软雅黑" w:cs="微软雅黑"/>
                <w:kern w:val="0"/>
                <w:sz w:val="18"/>
                <w:szCs w:val="18"/>
              </w:rPr>
            </w:pPr>
            <w:r w:rsidRPr="00617AF2">
              <w:rPr>
                <w:rFonts w:ascii="微软雅黑" w:eastAsia="微软雅黑" w:hAnsi="微软雅黑" w:cs="微软雅黑" w:hint="eastAsia"/>
                <w:kern w:val="0"/>
                <w:sz w:val="18"/>
                <w:szCs w:val="18"/>
              </w:rPr>
              <w:t>告警</w:t>
            </w:r>
            <w:r w:rsidRPr="00617AF2">
              <w:rPr>
                <w:rFonts w:ascii="微软雅黑" w:eastAsia="微软雅黑" w:hAnsi="微软雅黑" w:cs="微软雅黑"/>
                <w:kern w:val="0"/>
                <w:sz w:val="18"/>
                <w:szCs w:val="18"/>
              </w:rPr>
              <w:t>分析应支持根据SQL</w:t>
            </w:r>
            <w:r w:rsidRPr="00617AF2">
              <w:rPr>
                <w:rFonts w:ascii="微软雅黑" w:eastAsia="微软雅黑" w:hAnsi="微软雅黑" w:cs="微软雅黑" w:hint="eastAsia"/>
                <w:kern w:val="0"/>
                <w:sz w:val="18"/>
                <w:szCs w:val="18"/>
              </w:rPr>
              <w:t>模板</w:t>
            </w:r>
            <w:r w:rsidRPr="00617AF2">
              <w:rPr>
                <w:rFonts w:ascii="微软雅黑" w:eastAsia="微软雅黑" w:hAnsi="微软雅黑" w:cs="微软雅黑"/>
                <w:kern w:val="0"/>
                <w:sz w:val="18"/>
                <w:szCs w:val="18"/>
              </w:rPr>
              <w:t>排行分析，便于</w:t>
            </w:r>
            <w:r w:rsidRPr="00617AF2">
              <w:rPr>
                <w:rFonts w:ascii="微软雅黑" w:eastAsia="微软雅黑" w:hAnsi="微软雅黑" w:cs="微软雅黑" w:hint="eastAsia"/>
                <w:kern w:val="0"/>
                <w:sz w:val="18"/>
                <w:szCs w:val="18"/>
              </w:rPr>
              <w:t>告警处理</w:t>
            </w:r>
            <w:r w:rsidRPr="00617AF2">
              <w:rPr>
                <w:rFonts w:ascii="微软雅黑" w:eastAsia="微软雅黑" w:hAnsi="微软雅黑" w:cs="微软雅黑"/>
                <w:kern w:val="0"/>
                <w:sz w:val="18"/>
                <w:szCs w:val="18"/>
              </w:rPr>
              <w:t>。</w:t>
            </w:r>
          </w:p>
        </w:tc>
      </w:tr>
      <w:tr w:rsidR="00247E99" w:rsidRPr="00AF6E40" w:rsidTr="00E530C7">
        <w:tblPrEx>
          <w:jc w:val="center"/>
        </w:tblPrEx>
        <w:trPr>
          <w:cantSplit/>
          <w:trHeight w:val="392"/>
          <w:jc w:val="center"/>
        </w:trPr>
        <w:tc>
          <w:tcPr>
            <w:tcW w:w="988" w:type="dxa"/>
            <w:vMerge/>
            <w:vAlign w:val="center"/>
          </w:tcPr>
          <w:p w:rsidR="00247E99" w:rsidRPr="00617AF2" w:rsidRDefault="00247E99" w:rsidP="00E530C7">
            <w:pPr>
              <w:jc w:val="center"/>
              <w:rPr>
                <w:rFonts w:ascii="微软雅黑" w:eastAsia="微软雅黑" w:hAnsi="微软雅黑" w:cs="微软雅黑"/>
                <w:sz w:val="18"/>
                <w:szCs w:val="18"/>
              </w:rPr>
            </w:pPr>
          </w:p>
        </w:tc>
        <w:tc>
          <w:tcPr>
            <w:tcW w:w="7308" w:type="dxa"/>
            <w:vAlign w:val="center"/>
          </w:tcPr>
          <w:p w:rsidR="00247E99" w:rsidRPr="00617AF2" w:rsidRDefault="00247E99" w:rsidP="00E530C7">
            <w:pPr>
              <w:widowControl/>
              <w:jc w:val="left"/>
              <w:textAlignment w:val="center"/>
              <w:rPr>
                <w:rFonts w:ascii="微软雅黑" w:eastAsia="微软雅黑" w:hAnsi="微软雅黑" w:cs="微软雅黑"/>
                <w:kern w:val="0"/>
                <w:sz w:val="18"/>
                <w:szCs w:val="18"/>
              </w:rPr>
            </w:pPr>
            <w:r w:rsidRPr="00617AF2">
              <w:rPr>
                <w:rFonts w:ascii="微软雅黑" w:eastAsia="微软雅黑" w:hAnsi="微软雅黑" w:cs="微软雅黑" w:hint="eastAsia"/>
                <w:kern w:val="0"/>
                <w:sz w:val="18"/>
                <w:szCs w:val="18"/>
              </w:rPr>
              <w:t>告警</w:t>
            </w:r>
            <w:r w:rsidRPr="00617AF2">
              <w:rPr>
                <w:rFonts w:ascii="微软雅黑" w:eastAsia="微软雅黑" w:hAnsi="微软雅黑" w:cs="微软雅黑"/>
                <w:kern w:val="0"/>
                <w:sz w:val="18"/>
                <w:szCs w:val="18"/>
              </w:rPr>
              <w:t>查询应支持根据登陆用户、客户端工具名、</w:t>
            </w:r>
            <w:r w:rsidRPr="00617AF2">
              <w:rPr>
                <w:rFonts w:ascii="微软雅黑" w:eastAsia="微软雅黑" w:hAnsi="微软雅黑" w:cs="微软雅黑" w:hint="eastAsia"/>
                <w:kern w:val="0"/>
                <w:sz w:val="18"/>
                <w:szCs w:val="18"/>
              </w:rPr>
              <w:t>客户端</w:t>
            </w:r>
            <w:r w:rsidRPr="00617AF2">
              <w:rPr>
                <w:rFonts w:ascii="微软雅黑" w:eastAsia="微软雅黑" w:hAnsi="微软雅黑" w:cs="微软雅黑"/>
                <w:kern w:val="0"/>
                <w:sz w:val="18"/>
                <w:szCs w:val="18"/>
              </w:rPr>
              <w:t>IP、规则进行归并分析，能</w:t>
            </w:r>
            <w:r w:rsidRPr="00617AF2">
              <w:rPr>
                <w:rFonts w:ascii="微软雅黑" w:eastAsia="微软雅黑" w:hAnsi="微软雅黑" w:cs="微软雅黑" w:hint="eastAsia"/>
                <w:kern w:val="0"/>
                <w:sz w:val="18"/>
                <w:szCs w:val="18"/>
              </w:rPr>
              <w:t>详细</w:t>
            </w:r>
            <w:r w:rsidRPr="00617AF2">
              <w:rPr>
                <w:rFonts w:ascii="微软雅黑" w:eastAsia="微软雅黑" w:hAnsi="微软雅黑" w:cs="微软雅黑"/>
                <w:kern w:val="0"/>
                <w:sz w:val="18"/>
                <w:szCs w:val="18"/>
              </w:rPr>
              <w:t>展示每类告警占总告警数量百分比，便于告警分析处理</w:t>
            </w:r>
          </w:p>
        </w:tc>
      </w:tr>
      <w:tr w:rsidR="00247E99" w:rsidRPr="00AF6E40" w:rsidTr="00E530C7">
        <w:tblPrEx>
          <w:jc w:val="center"/>
        </w:tblPrEx>
        <w:trPr>
          <w:cantSplit/>
          <w:trHeight w:val="326"/>
          <w:jc w:val="center"/>
        </w:trPr>
        <w:tc>
          <w:tcPr>
            <w:tcW w:w="988" w:type="dxa"/>
            <w:vMerge w:val="restart"/>
            <w:vAlign w:val="center"/>
          </w:tcPr>
          <w:p w:rsidR="00247E99" w:rsidRPr="00617AF2" w:rsidRDefault="00247E99" w:rsidP="00E530C7">
            <w:pPr>
              <w:widowControl/>
              <w:jc w:val="center"/>
              <w:textAlignment w:val="center"/>
              <w:rPr>
                <w:rFonts w:ascii="微软雅黑" w:eastAsia="微软雅黑" w:hAnsi="微软雅黑" w:cs="微软雅黑"/>
                <w:sz w:val="18"/>
                <w:szCs w:val="18"/>
              </w:rPr>
            </w:pPr>
            <w:r w:rsidRPr="00617AF2">
              <w:rPr>
                <w:rFonts w:ascii="微软雅黑" w:eastAsia="微软雅黑" w:hAnsi="微软雅黑" w:cs="微软雅黑" w:hint="eastAsia"/>
                <w:kern w:val="0"/>
                <w:sz w:val="18"/>
                <w:szCs w:val="18"/>
              </w:rPr>
              <w:t>审计查询</w:t>
            </w:r>
          </w:p>
        </w:tc>
        <w:tc>
          <w:tcPr>
            <w:tcW w:w="7308" w:type="dxa"/>
            <w:vAlign w:val="center"/>
          </w:tcPr>
          <w:p w:rsidR="00247E99" w:rsidRPr="00617AF2" w:rsidRDefault="00247E99" w:rsidP="00E530C7">
            <w:pPr>
              <w:widowControl/>
              <w:jc w:val="left"/>
              <w:textAlignment w:val="center"/>
              <w:rPr>
                <w:rFonts w:ascii="微软雅黑" w:eastAsia="微软雅黑" w:hAnsi="微软雅黑" w:cs="微软雅黑"/>
                <w:sz w:val="18"/>
                <w:szCs w:val="18"/>
              </w:rPr>
            </w:pPr>
            <w:r w:rsidRPr="00617AF2">
              <w:rPr>
                <w:rFonts w:ascii="微软雅黑" w:eastAsia="微软雅黑" w:hAnsi="微软雅黑" w:cs="微软雅黑" w:hint="eastAsia"/>
                <w:kern w:val="0"/>
                <w:sz w:val="18"/>
                <w:szCs w:val="18"/>
              </w:rPr>
              <w:t>具有高效的查询性能，后台采用</w:t>
            </w:r>
            <w:r w:rsidRPr="00617AF2">
              <w:rPr>
                <w:rFonts w:ascii="微软雅黑" w:eastAsia="微软雅黑" w:hAnsi="微软雅黑" w:cs="微软雅黑"/>
                <w:kern w:val="0"/>
                <w:sz w:val="18"/>
                <w:szCs w:val="18"/>
              </w:rPr>
              <w:t>SPHINX</w:t>
            </w:r>
            <w:r w:rsidRPr="00617AF2">
              <w:rPr>
                <w:rFonts w:ascii="微软雅黑" w:eastAsia="微软雅黑" w:hAnsi="微软雅黑" w:cs="微软雅黑" w:hint="eastAsia"/>
                <w:kern w:val="0"/>
                <w:sz w:val="18"/>
                <w:szCs w:val="18"/>
              </w:rPr>
              <w:t>全文</w:t>
            </w:r>
            <w:r w:rsidRPr="00617AF2">
              <w:rPr>
                <w:rFonts w:ascii="微软雅黑" w:eastAsia="微软雅黑" w:hAnsi="微软雅黑" w:cs="微软雅黑"/>
                <w:kern w:val="0"/>
                <w:sz w:val="18"/>
                <w:szCs w:val="18"/>
              </w:rPr>
              <w:t>检索引擎</w:t>
            </w:r>
            <w:r w:rsidRPr="00617AF2">
              <w:rPr>
                <w:rFonts w:ascii="微软雅黑" w:eastAsia="微软雅黑" w:hAnsi="微软雅黑" w:cs="微软雅黑" w:hint="eastAsia"/>
                <w:kern w:val="0"/>
                <w:sz w:val="18"/>
                <w:szCs w:val="18"/>
              </w:rPr>
              <w:t>检索</w:t>
            </w:r>
          </w:p>
        </w:tc>
      </w:tr>
      <w:tr w:rsidR="00247E99" w:rsidRPr="00AF6E40" w:rsidTr="00E530C7">
        <w:tblPrEx>
          <w:jc w:val="center"/>
        </w:tblPrEx>
        <w:trPr>
          <w:cantSplit/>
          <w:trHeight w:val="285"/>
          <w:jc w:val="center"/>
        </w:trPr>
        <w:tc>
          <w:tcPr>
            <w:tcW w:w="988" w:type="dxa"/>
            <w:vMerge/>
            <w:vAlign w:val="center"/>
          </w:tcPr>
          <w:p w:rsidR="00247E99" w:rsidRPr="00617AF2" w:rsidRDefault="00247E99" w:rsidP="00E530C7">
            <w:pPr>
              <w:jc w:val="center"/>
              <w:rPr>
                <w:rFonts w:ascii="微软雅黑" w:eastAsia="微软雅黑" w:hAnsi="微软雅黑" w:cs="微软雅黑"/>
                <w:sz w:val="18"/>
                <w:szCs w:val="18"/>
              </w:rPr>
            </w:pPr>
          </w:p>
        </w:tc>
        <w:tc>
          <w:tcPr>
            <w:tcW w:w="7308" w:type="dxa"/>
            <w:vAlign w:val="center"/>
          </w:tcPr>
          <w:p w:rsidR="00247E99" w:rsidRPr="00617AF2" w:rsidRDefault="00247E99" w:rsidP="00E530C7">
            <w:pPr>
              <w:widowControl/>
              <w:jc w:val="left"/>
              <w:textAlignment w:val="center"/>
              <w:rPr>
                <w:rFonts w:ascii="微软雅黑" w:eastAsia="微软雅黑" w:hAnsi="微软雅黑" w:cs="微软雅黑"/>
                <w:kern w:val="0"/>
                <w:sz w:val="18"/>
                <w:szCs w:val="18"/>
              </w:rPr>
            </w:pPr>
            <w:r w:rsidRPr="00617AF2">
              <w:rPr>
                <w:rFonts w:ascii="微软雅黑" w:eastAsia="微软雅黑" w:hAnsi="微软雅黑" w:cs="微软雅黑" w:hint="eastAsia"/>
                <w:kern w:val="0"/>
                <w:sz w:val="18"/>
                <w:szCs w:val="18"/>
              </w:rPr>
              <w:t>查询条件易于使用，审计查询条件均为非正则表达式形式进行</w:t>
            </w:r>
          </w:p>
        </w:tc>
      </w:tr>
      <w:tr w:rsidR="00247E99" w:rsidRPr="00AF6E40" w:rsidTr="00E530C7">
        <w:tblPrEx>
          <w:jc w:val="center"/>
        </w:tblPrEx>
        <w:trPr>
          <w:cantSplit/>
          <w:trHeight w:val="285"/>
          <w:jc w:val="center"/>
        </w:trPr>
        <w:tc>
          <w:tcPr>
            <w:tcW w:w="988" w:type="dxa"/>
            <w:vMerge/>
            <w:vAlign w:val="center"/>
          </w:tcPr>
          <w:p w:rsidR="00247E99" w:rsidRPr="00617AF2" w:rsidRDefault="00247E99" w:rsidP="00E530C7">
            <w:pPr>
              <w:jc w:val="center"/>
              <w:rPr>
                <w:rFonts w:ascii="微软雅黑" w:eastAsia="微软雅黑" w:hAnsi="微软雅黑" w:cs="微软雅黑"/>
                <w:sz w:val="18"/>
                <w:szCs w:val="18"/>
              </w:rPr>
            </w:pPr>
          </w:p>
        </w:tc>
        <w:tc>
          <w:tcPr>
            <w:tcW w:w="7308" w:type="dxa"/>
            <w:vAlign w:val="center"/>
          </w:tcPr>
          <w:p w:rsidR="00247E99" w:rsidRPr="00617AF2" w:rsidRDefault="00247E99" w:rsidP="00E530C7">
            <w:pPr>
              <w:widowControl/>
              <w:jc w:val="left"/>
              <w:textAlignment w:val="center"/>
              <w:rPr>
                <w:rFonts w:ascii="微软雅黑" w:eastAsia="微软雅黑" w:hAnsi="微软雅黑" w:cs="微软雅黑"/>
                <w:kern w:val="0"/>
                <w:sz w:val="18"/>
                <w:szCs w:val="18"/>
              </w:rPr>
            </w:pPr>
            <w:r w:rsidRPr="00617AF2">
              <w:rPr>
                <w:rFonts w:ascii="微软雅黑" w:eastAsia="微软雅黑" w:hAnsi="微软雅黑" w:cs="微软雅黑" w:hint="eastAsia"/>
                <w:kern w:val="0"/>
                <w:sz w:val="18"/>
                <w:szCs w:val="18"/>
              </w:rPr>
              <w:t>支持采用部分匹配</w:t>
            </w:r>
            <w:r w:rsidRPr="00617AF2">
              <w:rPr>
                <w:rFonts w:ascii="微软雅黑" w:eastAsia="微软雅黑" w:hAnsi="微软雅黑" w:cs="微软雅黑"/>
                <w:kern w:val="0"/>
                <w:sz w:val="18"/>
                <w:szCs w:val="18"/>
              </w:rPr>
              <w:t>模糊查询</w:t>
            </w:r>
            <w:r w:rsidRPr="00617AF2">
              <w:rPr>
                <w:rFonts w:ascii="微软雅黑" w:eastAsia="微软雅黑" w:hAnsi="微软雅黑" w:cs="微软雅黑" w:hint="eastAsia"/>
                <w:kern w:val="0"/>
                <w:sz w:val="18"/>
                <w:szCs w:val="18"/>
              </w:rPr>
              <w:t>方式检索审计日志</w:t>
            </w:r>
          </w:p>
        </w:tc>
      </w:tr>
      <w:tr w:rsidR="00247E99" w:rsidRPr="00AF6E40" w:rsidTr="00E530C7">
        <w:tblPrEx>
          <w:jc w:val="center"/>
        </w:tblPrEx>
        <w:trPr>
          <w:cantSplit/>
          <w:trHeight w:val="632"/>
          <w:jc w:val="center"/>
        </w:trPr>
        <w:tc>
          <w:tcPr>
            <w:tcW w:w="988" w:type="dxa"/>
            <w:vMerge/>
            <w:vAlign w:val="center"/>
          </w:tcPr>
          <w:p w:rsidR="00247E99" w:rsidRPr="00617AF2" w:rsidRDefault="00247E99" w:rsidP="00E530C7">
            <w:pPr>
              <w:jc w:val="center"/>
              <w:rPr>
                <w:rFonts w:ascii="微软雅黑" w:eastAsia="微软雅黑" w:hAnsi="微软雅黑" w:cs="微软雅黑"/>
                <w:sz w:val="18"/>
                <w:szCs w:val="18"/>
              </w:rPr>
            </w:pPr>
          </w:p>
        </w:tc>
        <w:tc>
          <w:tcPr>
            <w:tcW w:w="7308" w:type="dxa"/>
            <w:vAlign w:val="center"/>
          </w:tcPr>
          <w:p w:rsidR="00247E99" w:rsidRPr="00617AF2" w:rsidRDefault="00247E99" w:rsidP="00E530C7">
            <w:pPr>
              <w:widowControl/>
              <w:jc w:val="left"/>
              <w:textAlignment w:val="center"/>
              <w:rPr>
                <w:rFonts w:ascii="微软雅黑" w:eastAsia="微软雅黑" w:hAnsi="微软雅黑" w:cs="微软雅黑"/>
                <w:sz w:val="18"/>
                <w:szCs w:val="18"/>
              </w:rPr>
            </w:pPr>
            <w:r w:rsidRPr="00617AF2">
              <w:rPr>
                <w:rFonts w:ascii="微软雅黑" w:eastAsia="微软雅黑" w:hAnsi="微软雅黑" w:cs="微软雅黑" w:hint="eastAsia"/>
                <w:kern w:val="0"/>
                <w:sz w:val="18"/>
                <w:szCs w:val="18"/>
              </w:rPr>
              <w:t>支持基于数据库访问日期、时间、源/目的IP、来源、数据库名、数据库表名、字段值、数据库登陆账号、SQL关键词、数据库返回码、SQL响应时间、数据库操作类型、影响行数等条件的审计查询；</w:t>
            </w:r>
          </w:p>
        </w:tc>
      </w:tr>
      <w:tr w:rsidR="00247E99" w:rsidRPr="00AF6E40" w:rsidTr="00E530C7">
        <w:tblPrEx>
          <w:jc w:val="center"/>
        </w:tblPrEx>
        <w:trPr>
          <w:cantSplit/>
          <w:trHeight w:val="285"/>
          <w:jc w:val="center"/>
        </w:trPr>
        <w:tc>
          <w:tcPr>
            <w:tcW w:w="988" w:type="dxa"/>
            <w:vMerge w:val="restart"/>
            <w:vAlign w:val="center"/>
          </w:tcPr>
          <w:p w:rsidR="00247E99" w:rsidRPr="00617AF2" w:rsidRDefault="00247E99" w:rsidP="00E530C7">
            <w:pPr>
              <w:widowControl/>
              <w:jc w:val="center"/>
              <w:textAlignment w:val="center"/>
              <w:rPr>
                <w:rFonts w:ascii="微软雅黑" w:eastAsia="微软雅黑" w:hAnsi="微软雅黑" w:cs="微软雅黑"/>
                <w:sz w:val="18"/>
                <w:szCs w:val="18"/>
              </w:rPr>
            </w:pPr>
            <w:r w:rsidRPr="00617AF2">
              <w:rPr>
                <w:rFonts w:ascii="微软雅黑" w:eastAsia="微软雅黑" w:hAnsi="微软雅黑" w:cs="微软雅黑" w:hint="eastAsia"/>
                <w:kern w:val="0"/>
                <w:sz w:val="18"/>
                <w:szCs w:val="18"/>
              </w:rPr>
              <w:t>统计报表</w:t>
            </w:r>
          </w:p>
        </w:tc>
        <w:tc>
          <w:tcPr>
            <w:tcW w:w="7308" w:type="dxa"/>
            <w:vAlign w:val="center"/>
          </w:tcPr>
          <w:p w:rsidR="00247E99" w:rsidRPr="00617AF2" w:rsidRDefault="00247E99" w:rsidP="00E530C7">
            <w:pPr>
              <w:widowControl/>
              <w:jc w:val="left"/>
              <w:textAlignment w:val="center"/>
              <w:rPr>
                <w:rFonts w:ascii="微软雅黑" w:eastAsia="微软雅黑" w:hAnsi="微软雅黑" w:cs="微软雅黑"/>
                <w:kern w:val="0"/>
                <w:sz w:val="18"/>
                <w:szCs w:val="18"/>
              </w:rPr>
            </w:pPr>
            <w:r w:rsidRPr="00617AF2">
              <w:rPr>
                <w:rFonts w:ascii="微软雅黑" w:eastAsia="微软雅黑" w:hAnsi="微软雅黑" w:cs="微软雅黑" w:hint="eastAsia"/>
                <w:kern w:val="0"/>
                <w:sz w:val="18"/>
                <w:szCs w:val="18"/>
              </w:rPr>
              <w:t>系统提供内置多种报表模板库，</w:t>
            </w:r>
            <w:r w:rsidRPr="00617AF2">
              <w:rPr>
                <w:rFonts w:ascii="微软雅黑" w:eastAsia="微软雅黑" w:hAnsi="微软雅黑" w:cs="微软雅黑"/>
                <w:kern w:val="0"/>
                <w:sz w:val="18"/>
                <w:szCs w:val="18"/>
              </w:rPr>
              <w:t>内置的报表不</w:t>
            </w:r>
            <w:r w:rsidRPr="00617AF2">
              <w:rPr>
                <w:rFonts w:ascii="微软雅黑" w:eastAsia="微软雅黑" w:hAnsi="微软雅黑" w:cs="微软雅黑" w:hint="eastAsia"/>
                <w:kern w:val="0"/>
                <w:sz w:val="18"/>
                <w:szCs w:val="18"/>
              </w:rPr>
              <w:t>少</w:t>
            </w:r>
            <w:r w:rsidRPr="00617AF2">
              <w:rPr>
                <w:rFonts w:ascii="微软雅黑" w:eastAsia="微软雅黑" w:hAnsi="微软雅黑" w:cs="微软雅黑"/>
                <w:kern w:val="0"/>
                <w:sz w:val="18"/>
                <w:szCs w:val="18"/>
              </w:rPr>
              <w:t>于</w:t>
            </w:r>
            <w:r w:rsidRPr="00617AF2">
              <w:rPr>
                <w:rFonts w:ascii="微软雅黑" w:eastAsia="微软雅黑" w:hAnsi="微软雅黑" w:cs="微软雅黑" w:hint="eastAsia"/>
                <w:kern w:val="0"/>
                <w:sz w:val="18"/>
                <w:szCs w:val="18"/>
              </w:rPr>
              <w:t>3</w:t>
            </w:r>
            <w:r w:rsidRPr="00617AF2">
              <w:rPr>
                <w:rFonts w:ascii="微软雅黑" w:eastAsia="微软雅黑" w:hAnsi="微软雅黑" w:cs="微软雅黑"/>
                <w:kern w:val="0"/>
                <w:sz w:val="18"/>
                <w:szCs w:val="18"/>
              </w:rPr>
              <w:t>5</w:t>
            </w:r>
            <w:r w:rsidRPr="00617AF2">
              <w:rPr>
                <w:rFonts w:ascii="微软雅黑" w:eastAsia="微软雅黑" w:hAnsi="微软雅黑" w:cs="微软雅黑" w:hint="eastAsia"/>
                <w:kern w:val="0"/>
                <w:sz w:val="18"/>
                <w:szCs w:val="18"/>
              </w:rPr>
              <w:t xml:space="preserve">种, </w:t>
            </w:r>
          </w:p>
        </w:tc>
      </w:tr>
      <w:tr w:rsidR="00247E99" w:rsidRPr="00AF6E40" w:rsidTr="00E530C7">
        <w:tblPrEx>
          <w:jc w:val="center"/>
        </w:tblPrEx>
        <w:trPr>
          <w:cantSplit/>
          <w:trHeight w:val="285"/>
          <w:jc w:val="center"/>
        </w:trPr>
        <w:tc>
          <w:tcPr>
            <w:tcW w:w="988" w:type="dxa"/>
            <w:vMerge/>
            <w:vAlign w:val="center"/>
          </w:tcPr>
          <w:p w:rsidR="00247E99" w:rsidRPr="00617AF2" w:rsidRDefault="00247E99" w:rsidP="00E530C7">
            <w:pPr>
              <w:widowControl/>
              <w:jc w:val="center"/>
              <w:textAlignment w:val="center"/>
              <w:rPr>
                <w:rFonts w:ascii="微软雅黑" w:eastAsia="微软雅黑" w:hAnsi="微软雅黑" w:cs="微软雅黑"/>
                <w:kern w:val="0"/>
                <w:sz w:val="18"/>
                <w:szCs w:val="18"/>
              </w:rPr>
            </w:pPr>
          </w:p>
        </w:tc>
        <w:tc>
          <w:tcPr>
            <w:tcW w:w="7308" w:type="dxa"/>
            <w:vAlign w:val="center"/>
          </w:tcPr>
          <w:p w:rsidR="00247E99" w:rsidRPr="00617AF2" w:rsidRDefault="00247E99" w:rsidP="00E530C7">
            <w:pPr>
              <w:pStyle w:val="a7"/>
              <w:rPr>
                <w:rFonts w:ascii="微软雅黑" w:eastAsia="微软雅黑" w:hAnsi="微软雅黑" w:cs="微软雅黑"/>
                <w:kern w:val="0"/>
                <w:sz w:val="18"/>
                <w:szCs w:val="18"/>
              </w:rPr>
            </w:pPr>
            <w:r w:rsidRPr="00617AF2">
              <w:rPr>
                <w:rFonts w:ascii="微软雅黑" w:eastAsia="微软雅黑" w:hAnsi="微软雅黑" w:cs="微软雅黑" w:hint="eastAsia"/>
                <w:kern w:val="0"/>
                <w:sz w:val="18"/>
                <w:szCs w:val="18"/>
              </w:rPr>
              <w:t>支持根据单个数据库或逻辑数据库组生成报表</w:t>
            </w:r>
          </w:p>
        </w:tc>
      </w:tr>
      <w:tr w:rsidR="00247E99" w:rsidRPr="00AF6E40" w:rsidTr="00E530C7">
        <w:tblPrEx>
          <w:jc w:val="center"/>
        </w:tblPrEx>
        <w:trPr>
          <w:cantSplit/>
          <w:trHeight w:val="285"/>
          <w:jc w:val="center"/>
        </w:trPr>
        <w:tc>
          <w:tcPr>
            <w:tcW w:w="988" w:type="dxa"/>
            <w:vMerge/>
            <w:vAlign w:val="center"/>
          </w:tcPr>
          <w:p w:rsidR="00247E99" w:rsidRPr="00617AF2" w:rsidRDefault="00247E99" w:rsidP="00E530C7">
            <w:pPr>
              <w:widowControl/>
              <w:jc w:val="center"/>
              <w:textAlignment w:val="center"/>
              <w:rPr>
                <w:rFonts w:ascii="微软雅黑" w:eastAsia="微软雅黑" w:hAnsi="微软雅黑" w:cs="微软雅黑"/>
                <w:kern w:val="0"/>
                <w:sz w:val="18"/>
                <w:szCs w:val="18"/>
              </w:rPr>
            </w:pPr>
          </w:p>
        </w:tc>
        <w:tc>
          <w:tcPr>
            <w:tcW w:w="7308" w:type="dxa"/>
            <w:vAlign w:val="center"/>
          </w:tcPr>
          <w:p w:rsidR="00247E99" w:rsidRPr="00617AF2" w:rsidRDefault="00247E99" w:rsidP="00E530C7">
            <w:pPr>
              <w:pStyle w:val="a7"/>
              <w:rPr>
                <w:rFonts w:ascii="微软雅黑" w:eastAsia="微软雅黑" w:hAnsi="微软雅黑" w:cs="微软雅黑"/>
                <w:kern w:val="0"/>
                <w:sz w:val="18"/>
                <w:szCs w:val="18"/>
              </w:rPr>
            </w:pPr>
            <w:r w:rsidRPr="00617AF2">
              <w:rPr>
                <w:rFonts w:ascii="微软雅黑" w:eastAsia="微软雅黑" w:hAnsi="微软雅黑" w:cs="微软雅黑" w:hint="eastAsia"/>
                <w:kern w:val="0"/>
                <w:sz w:val="18"/>
                <w:szCs w:val="18"/>
              </w:rPr>
              <w:t>报表支持严格按照塞班斯（SOX）法案、等级保护标准要求生成多维度综合报告；</w:t>
            </w:r>
          </w:p>
        </w:tc>
      </w:tr>
      <w:tr w:rsidR="00247E99" w:rsidRPr="00AF6E40" w:rsidTr="00E530C7">
        <w:tblPrEx>
          <w:jc w:val="center"/>
        </w:tblPrEx>
        <w:trPr>
          <w:cantSplit/>
          <w:trHeight w:val="285"/>
          <w:jc w:val="center"/>
        </w:trPr>
        <w:tc>
          <w:tcPr>
            <w:tcW w:w="988" w:type="dxa"/>
            <w:vMerge/>
            <w:vAlign w:val="center"/>
          </w:tcPr>
          <w:p w:rsidR="00247E99" w:rsidRPr="00617AF2" w:rsidRDefault="00247E99" w:rsidP="00E530C7">
            <w:pPr>
              <w:widowControl/>
              <w:jc w:val="center"/>
              <w:textAlignment w:val="center"/>
              <w:rPr>
                <w:rFonts w:ascii="微软雅黑" w:eastAsia="微软雅黑" w:hAnsi="微软雅黑" w:cs="微软雅黑"/>
                <w:kern w:val="0"/>
                <w:sz w:val="18"/>
                <w:szCs w:val="18"/>
              </w:rPr>
            </w:pPr>
          </w:p>
        </w:tc>
        <w:tc>
          <w:tcPr>
            <w:tcW w:w="7308" w:type="dxa"/>
            <w:vAlign w:val="center"/>
          </w:tcPr>
          <w:p w:rsidR="00247E99" w:rsidRPr="00617AF2" w:rsidRDefault="00247E99" w:rsidP="00E530C7">
            <w:pPr>
              <w:pStyle w:val="a7"/>
              <w:rPr>
                <w:rFonts w:ascii="微软雅黑" w:eastAsia="微软雅黑" w:hAnsi="微软雅黑" w:cs="微软雅黑"/>
                <w:kern w:val="0"/>
                <w:sz w:val="18"/>
                <w:szCs w:val="18"/>
              </w:rPr>
            </w:pPr>
            <w:r w:rsidRPr="00617AF2">
              <w:rPr>
                <w:rFonts w:ascii="微软雅黑" w:eastAsia="微软雅黑" w:hAnsi="微软雅黑" w:cs="微软雅黑" w:hint="eastAsia"/>
                <w:kern w:val="0"/>
                <w:sz w:val="18"/>
                <w:szCs w:val="18"/>
              </w:rPr>
              <w:t>支持按照源IP地址、客户端工具、帐号、告警数等源信息生成报表；</w:t>
            </w:r>
          </w:p>
        </w:tc>
      </w:tr>
      <w:tr w:rsidR="00247E99" w:rsidRPr="00AF6E40" w:rsidTr="00E530C7">
        <w:tblPrEx>
          <w:jc w:val="center"/>
        </w:tblPrEx>
        <w:trPr>
          <w:cantSplit/>
          <w:trHeight w:val="285"/>
          <w:jc w:val="center"/>
        </w:trPr>
        <w:tc>
          <w:tcPr>
            <w:tcW w:w="988" w:type="dxa"/>
            <w:vMerge/>
            <w:vAlign w:val="center"/>
          </w:tcPr>
          <w:p w:rsidR="00247E99" w:rsidRPr="00617AF2" w:rsidRDefault="00247E99" w:rsidP="00E530C7">
            <w:pPr>
              <w:widowControl/>
              <w:jc w:val="center"/>
              <w:textAlignment w:val="center"/>
              <w:rPr>
                <w:rFonts w:ascii="微软雅黑" w:eastAsia="微软雅黑" w:hAnsi="微软雅黑" w:cs="微软雅黑"/>
                <w:kern w:val="0"/>
                <w:sz w:val="18"/>
                <w:szCs w:val="18"/>
              </w:rPr>
            </w:pPr>
          </w:p>
        </w:tc>
        <w:tc>
          <w:tcPr>
            <w:tcW w:w="7308" w:type="dxa"/>
            <w:vAlign w:val="center"/>
          </w:tcPr>
          <w:p w:rsidR="00247E99" w:rsidRPr="00617AF2" w:rsidRDefault="00247E99" w:rsidP="00E530C7">
            <w:pPr>
              <w:pStyle w:val="a7"/>
              <w:rPr>
                <w:rFonts w:ascii="微软雅黑" w:eastAsia="微软雅黑" w:hAnsi="微软雅黑" w:cs="微软雅黑"/>
                <w:kern w:val="0"/>
                <w:sz w:val="18"/>
                <w:szCs w:val="18"/>
              </w:rPr>
            </w:pPr>
            <w:r w:rsidRPr="00617AF2">
              <w:rPr>
                <w:rFonts w:ascii="微软雅黑" w:eastAsia="微软雅黑" w:hAnsi="微软雅黑" w:cs="微软雅黑" w:hint="eastAsia"/>
                <w:kern w:val="0"/>
                <w:sz w:val="18"/>
                <w:szCs w:val="18"/>
              </w:rPr>
              <w:t>支持按照数据库访问行为生成报表，智能识别帐号的增删、权限变更、密码修改、特权操作等行为；</w:t>
            </w:r>
          </w:p>
        </w:tc>
      </w:tr>
      <w:tr w:rsidR="00247E99" w:rsidRPr="00AF6E40" w:rsidTr="00E530C7">
        <w:tblPrEx>
          <w:jc w:val="center"/>
        </w:tblPrEx>
        <w:trPr>
          <w:cantSplit/>
          <w:trHeight w:val="285"/>
          <w:jc w:val="center"/>
        </w:trPr>
        <w:tc>
          <w:tcPr>
            <w:tcW w:w="988" w:type="dxa"/>
            <w:vMerge/>
            <w:vAlign w:val="center"/>
          </w:tcPr>
          <w:p w:rsidR="00247E99" w:rsidRPr="00617AF2" w:rsidRDefault="00247E99" w:rsidP="00E530C7">
            <w:pPr>
              <w:widowControl/>
              <w:jc w:val="center"/>
              <w:textAlignment w:val="center"/>
              <w:rPr>
                <w:rFonts w:ascii="微软雅黑" w:eastAsia="微软雅黑" w:hAnsi="微软雅黑" w:cs="微软雅黑"/>
                <w:kern w:val="0"/>
                <w:sz w:val="18"/>
                <w:szCs w:val="18"/>
              </w:rPr>
            </w:pPr>
          </w:p>
        </w:tc>
        <w:tc>
          <w:tcPr>
            <w:tcW w:w="7308" w:type="dxa"/>
            <w:vAlign w:val="center"/>
          </w:tcPr>
          <w:p w:rsidR="00247E99" w:rsidRPr="00617AF2" w:rsidRDefault="00247E99" w:rsidP="00E530C7">
            <w:pPr>
              <w:pStyle w:val="a7"/>
              <w:rPr>
                <w:rFonts w:ascii="微软雅黑" w:eastAsia="微软雅黑" w:hAnsi="微软雅黑" w:cs="微软雅黑"/>
                <w:kern w:val="0"/>
                <w:sz w:val="18"/>
                <w:szCs w:val="18"/>
              </w:rPr>
            </w:pPr>
            <w:r w:rsidRPr="00617AF2">
              <w:rPr>
                <w:rFonts w:ascii="微软雅黑" w:eastAsia="微软雅黑" w:hAnsi="微软雅黑" w:cs="微软雅黑" w:hint="eastAsia"/>
                <w:kern w:val="0"/>
                <w:sz w:val="18"/>
                <w:szCs w:val="18"/>
              </w:rPr>
              <w:t>支持按照时间曲线统计流量、在线用户数、并发会话、DDL操作数、DML操作数、执行量最多的SQL语句等报表；</w:t>
            </w:r>
          </w:p>
        </w:tc>
      </w:tr>
      <w:tr w:rsidR="00247E99" w:rsidRPr="00AF6E40" w:rsidTr="00E530C7">
        <w:tblPrEx>
          <w:jc w:val="center"/>
        </w:tblPrEx>
        <w:trPr>
          <w:cantSplit/>
          <w:trHeight w:val="285"/>
          <w:jc w:val="center"/>
        </w:trPr>
        <w:tc>
          <w:tcPr>
            <w:tcW w:w="988" w:type="dxa"/>
            <w:vMerge/>
            <w:vAlign w:val="center"/>
          </w:tcPr>
          <w:p w:rsidR="00247E99" w:rsidRPr="00617AF2" w:rsidRDefault="00247E99" w:rsidP="00E530C7">
            <w:pPr>
              <w:widowControl/>
              <w:jc w:val="center"/>
              <w:textAlignment w:val="center"/>
              <w:rPr>
                <w:rFonts w:ascii="微软雅黑" w:eastAsia="微软雅黑" w:hAnsi="微软雅黑" w:cs="微软雅黑"/>
                <w:kern w:val="0"/>
                <w:sz w:val="18"/>
                <w:szCs w:val="18"/>
              </w:rPr>
            </w:pPr>
          </w:p>
        </w:tc>
        <w:tc>
          <w:tcPr>
            <w:tcW w:w="7308" w:type="dxa"/>
            <w:vAlign w:val="center"/>
          </w:tcPr>
          <w:p w:rsidR="00247E99" w:rsidRPr="00617AF2" w:rsidRDefault="00247E99" w:rsidP="00E530C7">
            <w:pPr>
              <w:pStyle w:val="a7"/>
              <w:rPr>
                <w:rFonts w:ascii="微软雅黑" w:eastAsia="微软雅黑" w:hAnsi="微软雅黑" w:cs="微软雅黑"/>
                <w:kern w:val="0"/>
                <w:sz w:val="18"/>
                <w:szCs w:val="18"/>
              </w:rPr>
            </w:pPr>
            <w:r w:rsidRPr="00617AF2">
              <w:rPr>
                <w:rFonts w:ascii="微软雅黑" w:eastAsia="微软雅黑" w:hAnsi="微软雅黑" w:cs="微软雅黑" w:hint="eastAsia"/>
                <w:kern w:val="0"/>
                <w:sz w:val="18"/>
                <w:szCs w:val="18"/>
              </w:rPr>
              <w:t>支持</w:t>
            </w:r>
            <w:r w:rsidRPr="00617AF2">
              <w:rPr>
                <w:rFonts w:ascii="微软雅黑" w:eastAsia="微软雅黑" w:hAnsi="微软雅黑" w:cs="微软雅黑"/>
                <w:kern w:val="0"/>
                <w:sz w:val="18"/>
                <w:szCs w:val="18"/>
              </w:rPr>
              <w:t>性能</w:t>
            </w:r>
            <w:r w:rsidRPr="00617AF2">
              <w:rPr>
                <w:rFonts w:ascii="微软雅黑" w:eastAsia="微软雅黑" w:hAnsi="微软雅黑" w:cs="微软雅黑" w:hint="eastAsia"/>
                <w:kern w:val="0"/>
                <w:sz w:val="18"/>
                <w:szCs w:val="18"/>
              </w:rPr>
              <w:t>分析，准确提炼出SQL语句执行频率和执行时间异常的报表；</w:t>
            </w:r>
          </w:p>
        </w:tc>
      </w:tr>
      <w:tr w:rsidR="00247E99" w:rsidRPr="00AF6E40" w:rsidTr="00E530C7">
        <w:tblPrEx>
          <w:jc w:val="center"/>
        </w:tblPrEx>
        <w:trPr>
          <w:cantSplit/>
          <w:trHeight w:val="285"/>
          <w:jc w:val="center"/>
        </w:trPr>
        <w:tc>
          <w:tcPr>
            <w:tcW w:w="988" w:type="dxa"/>
            <w:vMerge/>
            <w:vAlign w:val="center"/>
          </w:tcPr>
          <w:p w:rsidR="00247E99" w:rsidRPr="00617AF2" w:rsidRDefault="00247E99" w:rsidP="00E530C7">
            <w:pPr>
              <w:jc w:val="center"/>
              <w:rPr>
                <w:rFonts w:ascii="微软雅黑" w:eastAsia="微软雅黑" w:hAnsi="微软雅黑" w:cs="微软雅黑"/>
                <w:sz w:val="18"/>
                <w:szCs w:val="18"/>
              </w:rPr>
            </w:pPr>
          </w:p>
        </w:tc>
        <w:tc>
          <w:tcPr>
            <w:tcW w:w="7308" w:type="dxa"/>
            <w:vAlign w:val="center"/>
          </w:tcPr>
          <w:p w:rsidR="00247E99" w:rsidRPr="00617AF2" w:rsidRDefault="00247E99" w:rsidP="00E530C7">
            <w:pPr>
              <w:widowControl/>
              <w:jc w:val="left"/>
              <w:textAlignment w:val="center"/>
              <w:rPr>
                <w:rFonts w:ascii="微软雅黑" w:eastAsia="微软雅黑" w:hAnsi="微软雅黑" w:cs="微软雅黑"/>
                <w:sz w:val="18"/>
                <w:szCs w:val="18"/>
              </w:rPr>
            </w:pPr>
            <w:r w:rsidRPr="00617AF2">
              <w:rPr>
                <w:rFonts w:ascii="微软雅黑" w:eastAsia="微软雅黑" w:hAnsi="微软雅黑" w:cs="微软雅黑" w:hint="eastAsia"/>
                <w:kern w:val="0"/>
                <w:sz w:val="18"/>
                <w:szCs w:val="18"/>
              </w:rPr>
              <w:t>支持Word、PDF、</w:t>
            </w:r>
            <w:r w:rsidRPr="00617AF2">
              <w:rPr>
                <w:rFonts w:ascii="微软雅黑" w:eastAsia="微软雅黑" w:hAnsi="微软雅黑" w:cs="微软雅黑"/>
                <w:kern w:val="0"/>
                <w:sz w:val="18"/>
                <w:szCs w:val="18"/>
              </w:rPr>
              <w:t>ppt</w:t>
            </w:r>
            <w:r w:rsidRPr="00617AF2">
              <w:rPr>
                <w:rFonts w:ascii="微软雅黑" w:eastAsia="微软雅黑" w:hAnsi="微软雅黑" w:cs="微软雅黑" w:hint="eastAsia"/>
                <w:kern w:val="0"/>
                <w:sz w:val="18"/>
                <w:szCs w:val="18"/>
              </w:rPr>
              <w:t>等格式的报表导出；</w:t>
            </w:r>
          </w:p>
        </w:tc>
      </w:tr>
      <w:tr w:rsidR="00247E99" w:rsidRPr="00AF6E40" w:rsidTr="00E530C7">
        <w:tblPrEx>
          <w:jc w:val="center"/>
        </w:tblPrEx>
        <w:trPr>
          <w:cantSplit/>
          <w:trHeight w:val="285"/>
          <w:jc w:val="center"/>
        </w:trPr>
        <w:tc>
          <w:tcPr>
            <w:tcW w:w="988" w:type="dxa"/>
            <w:vMerge/>
            <w:vAlign w:val="center"/>
          </w:tcPr>
          <w:p w:rsidR="00247E99" w:rsidRPr="00617AF2" w:rsidRDefault="00247E99" w:rsidP="00E530C7">
            <w:pPr>
              <w:jc w:val="center"/>
              <w:rPr>
                <w:rFonts w:ascii="微软雅黑" w:eastAsia="微软雅黑" w:hAnsi="微软雅黑" w:cs="微软雅黑"/>
                <w:sz w:val="18"/>
                <w:szCs w:val="18"/>
              </w:rPr>
            </w:pPr>
          </w:p>
        </w:tc>
        <w:tc>
          <w:tcPr>
            <w:tcW w:w="7308" w:type="dxa"/>
            <w:vAlign w:val="center"/>
          </w:tcPr>
          <w:p w:rsidR="00247E99" w:rsidRPr="00617AF2" w:rsidRDefault="00247E99" w:rsidP="00E530C7">
            <w:pPr>
              <w:widowControl/>
              <w:jc w:val="left"/>
              <w:textAlignment w:val="center"/>
              <w:rPr>
                <w:rFonts w:ascii="微软雅黑" w:eastAsia="微软雅黑" w:hAnsi="微软雅黑" w:cs="微软雅黑"/>
                <w:sz w:val="18"/>
                <w:szCs w:val="18"/>
              </w:rPr>
            </w:pPr>
            <w:r w:rsidRPr="00617AF2">
              <w:rPr>
                <w:rFonts w:ascii="微软雅黑" w:eastAsia="微软雅黑" w:hAnsi="微软雅黑" w:cs="微软雅黑" w:hint="eastAsia"/>
                <w:kern w:val="0"/>
                <w:sz w:val="18"/>
                <w:szCs w:val="18"/>
              </w:rPr>
              <w:t>支持定期自动生成审计报表且以电子邮件方式自动进行发送；</w:t>
            </w:r>
          </w:p>
        </w:tc>
      </w:tr>
      <w:tr w:rsidR="00247E99" w:rsidRPr="00AF6E40" w:rsidTr="00E530C7">
        <w:tblPrEx>
          <w:jc w:val="center"/>
        </w:tblPrEx>
        <w:trPr>
          <w:cantSplit/>
          <w:trHeight w:val="285"/>
          <w:jc w:val="center"/>
        </w:trPr>
        <w:tc>
          <w:tcPr>
            <w:tcW w:w="988" w:type="dxa"/>
            <w:vMerge/>
            <w:vAlign w:val="center"/>
          </w:tcPr>
          <w:p w:rsidR="00247E99" w:rsidRPr="00617AF2" w:rsidRDefault="00247E99" w:rsidP="00E530C7">
            <w:pPr>
              <w:jc w:val="center"/>
              <w:rPr>
                <w:rFonts w:ascii="微软雅黑" w:eastAsia="微软雅黑" w:hAnsi="微软雅黑" w:cs="微软雅黑"/>
                <w:sz w:val="18"/>
                <w:szCs w:val="18"/>
              </w:rPr>
            </w:pPr>
          </w:p>
        </w:tc>
        <w:tc>
          <w:tcPr>
            <w:tcW w:w="7308" w:type="dxa"/>
            <w:vAlign w:val="center"/>
          </w:tcPr>
          <w:p w:rsidR="00247E99" w:rsidRPr="00617AF2" w:rsidRDefault="00247E99" w:rsidP="00E530C7">
            <w:pPr>
              <w:widowControl/>
              <w:jc w:val="left"/>
              <w:textAlignment w:val="center"/>
              <w:rPr>
                <w:rFonts w:ascii="微软雅黑" w:eastAsia="微软雅黑" w:hAnsi="微软雅黑" w:cs="微软雅黑"/>
                <w:kern w:val="0"/>
                <w:sz w:val="18"/>
                <w:szCs w:val="18"/>
              </w:rPr>
            </w:pPr>
            <w:r w:rsidRPr="00617AF2">
              <w:rPr>
                <w:rFonts w:ascii="微软雅黑" w:eastAsia="微软雅黑" w:hAnsi="微软雅黑" w:cs="微软雅黑" w:hint="eastAsia"/>
                <w:kern w:val="0"/>
                <w:sz w:val="18"/>
                <w:szCs w:val="18"/>
              </w:rPr>
              <w:t>支持</w:t>
            </w:r>
            <w:r w:rsidRPr="00617AF2">
              <w:rPr>
                <w:rFonts w:ascii="微软雅黑" w:eastAsia="微软雅黑" w:hAnsi="微软雅黑" w:cs="微软雅黑"/>
                <w:kern w:val="0"/>
                <w:sz w:val="18"/>
                <w:szCs w:val="18"/>
              </w:rPr>
              <w:t>报表自定义，自定义的条件不少于</w:t>
            </w:r>
            <w:r w:rsidRPr="00617AF2">
              <w:rPr>
                <w:rFonts w:ascii="微软雅黑" w:eastAsia="微软雅黑" w:hAnsi="微软雅黑" w:cs="微软雅黑" w:hint="eastAsia"/>
                <w:kern w:val="0"/>
                <w:sz w:val="18"/>
                <w:szCs w:val="18"/>
              </w:rPr>
              <w:t>20个</w:t>
            </w:r>
          </w:p>
        </w:tc>
      </w:tr>
      <w:tr w:rsidR="00247E99" w:rsidRPr="00AF6E40" w:rsidTr="00E530C7">
        <w:tblPrEx>
          <w:jc w:val="center"/>
        </w:tblPrEx>
        <w:trPr>
          <w:cantSplit/>
          <w:trHeight w:val="416"/>
          <w:jc w:val="center"/>
        </w:trPr>
        <w:tc>
          <w:tcPr>
            <w:tcW w:w="988" w:type="dxa"/>
            <w:vMerge w:val="restart"/>
            <w:vAlign w:val="center"/>
          </w:tcPr>
          <w:p w:rsidR="00247E99" w:rsidRPr="00617AF2" w:rsidRDefault="00247E99" w:rsidP="00E530C7">
            <w:pPr>
              <w:widowControl/>
              <w:jc w:val="center"/>
              <w:textAlignment w:val="center"/>
              <w:rPr>
                <w:rFonts w:ascii="微软雅黑" w:eastAsia="微软雅黑" w:hAnsi="微软雅黑" w:cs="微软雅黑"/>
                <w:kern w:val="0"/>
                <w:sz w:val="18"/>
                <w:szCs w:val="18"/>
              </w:rPr>
            </w:pPr>
            <w:r w:rsidRPr="00617AF2">
              <w:rPr>
                <w:rFonts w:ascii="微软雅黑" w:eastAsia="微软雅黑" w:hAnsi="微软雅黑" w:cs="微软雅黑" w:hint="eastAsia"/>
                <w:kern w:val="0"/>
                <w:sz w:val="18"/>
                <w:szCs w:val="18"/>
              </w:rPr>
              <w:t>模型</w:t>
            </w:r>
            <w:r w:rsidRPr="00617AF2">
              <w:rPr>
                <w:rFonts w:ascii="微软雅黑" w:eastAsia="微软雅黑" w:hAnsi="微软雅黑" w:cs="微软雅黑"/>
                <w:kern w:val="0"/>
                <w:sz w:val="18"/>
                <w:szCs w:val="18"/>
              </w:rPr>
              <w:t>分析</w:t>
            </w:r>
          </w:p>
        </w:tc>
        <w:tc>
          <w:tcPr>
            <w:tcW w:w="7308" w:type="dxa"/>
            <w:vAlign w:val="center"/>
          </w:tcPr>
          <w:p w:rsidR="00247E99" w:rsidRPr="00617AF2" w:rsidRDefault="00247E99" w:rsidP="00E530C7">
            <w:pPr>
              <w:widowControl/>
              <w:jc w:val="left"/>
              <w:textAlignment w:val="center"/>
              <w:rPr>
                <w:rFonts w:ascii="微软雅黑" w:eastAsia="微软雅黑" w:hAnsi="微软雅黑" w:cs="微软雅黑"/>
                <w:kern w:val="0"/>
                <w:sz w:val="18"/>
                <w:szCs w:val="18"/>
              </w:rPr>
            </w:pPr>
            <w:r w:rsidRPr="00617AF2">
              <w:rPr>
                <w:rFonts w:ascii="微软雅黑" w:eastAsia="微软雅黑" w:hAnsi="微软雅黑" w:cs="微软雅黑" w:hint="eastAsia"/>
                <w:kern w:val="0"/>
                <w:sz w:val="18"/>
                <w:szCs w:val="18"/>
              </w:rPr>
              <w:t>支持对数据库自动建模及智能对异常行为告警功能；</w:t>
            </w:r>
          </w:p>
        </w:tc>
      </w:tr>
      <w:tr w:rsidR="00247E99" w:rsidRPr="00AF6E40" w:rsidTr="00E530C7">
        <w:tblPrEx>
          <w:jc w:val="center"/>
        </w:tblPrEx>
        <w:trPr>
          <w:cantSplit/>
          <w:trHeight w:val="393"/>
          <w:jc w:val="center"/>
        </w:trPr>
        <w:tc>
          <w:tcPr>
            <w:tcW w:w="988" w:type="dxa"/>
            <w:vMerge/>
            <w:vAlign w:val="center"/>
          </w:tcPr>
          <w:p w:rsidR="00247E99" w:rsidRPr="00617AF2" w:rsidRDefault="00247E99" w:rsidP="00E530C7">
            <w:pPr>
              <w:widowControl/>
              <w:jc w:val="center"/>
              <w:textAlignment w:val="center"/>
              <w:rPr>
                <w:rFonts w:ascii="微软雅黑" w:eastAsia="微软雅黑" w:hAnsi="微软雅黑" w:cs="微软雅黑"/>
                <w:kern w:val="0"/>
                <w:sz w:val="18"/>
                <w:szCs w:val="18"/>
              </w:rPr>
            </w:pPr>
          </w:p>
        </w:tc>
        <w:tc>
          <w:tcPr>
            <w:tcW w:w="7308" w:type="dxa"/>
            <w:vAlign w:val="center"/>
          </w:tcPr>
          <w:p w:rsidR="00247E99" w:rsidRPr="00617AF2" w:rsidRDefault="00247E99" w:rsidP="00E530C7">
            <w:pPr>
              <w:widowControl/>
              <w:jc w:val="left"/>
              <w:textAlignment w:val="center"/>
              <w:rPr>
                <w:rFonts w:ascii="微软雅黑" w:eastAsia="微软雅黑" w:hAnsi="微软雅黑" w:cs="微软雅黑"/>
                <w:kern w:val="0"/>
                <w:sz w:val="18"/>
                <w:szCs w:val="18"/>
              </w:rPr>
            </w:pPr>
            <w:r w:rsidRPr="00617AF2">
              <w:rPr>
                <w:rFonts w:ascii="微软雅黑" w:eastAsia="微软雅黑" w:hAnsi="微软雅黑" w:cs="微软雅黑" w:hint="eastAsia"/>
                <w:kern w:val="0"/>
                <w:sz w:val="18"/>
                <w:szCs w:val="18"/>
              </w:rPr>
              <w:t>可通过行为轨迹图方式展示数据库访问行为</w:t>
            </w:r>
          </w:p>
        </w:tc>
      </w:tr>
      <w:tr w:rsidR="00247E99" w:rsidRPr="00AF6E40" w:rsidTr="00E530C7">
        <w:tblPrEx>
          <w:jc w:val="center"/>
        </w:tblPrEx>
        <w:trPr>
          <w:cantSplit/>
          <w:trHeight w:val="690"/>
          <w:jc w:val="center"/>
        </w:trPr>
        <w:tc>
          <w:tcPr>
            <w:tcW w:w="988" w:type="dxa"/>
            <w:vMerge/>
            <w:vAlign w:val="center"/>
          </w:tcPr>
          <w:p w:rsidR="00247E99" w:rsidRPr="00617AF2" w:rsidRDefault="00247E99" w:rsidP="00E530C7">
            <w:pPr>
              <w:widowControl/>
              <w:jc w:val="center"/>
              <w:textAlignment w:val="center"/>
              <w:rPr>
                <w:rFonts w:ascii="微软雅黑" w:eastAsia="微软雅黑" w:hAnsi="微软雅黑" w:cs="微软雅黑"/>
                <w:kern w:val="0"/>
                <w:sz w:val="18"/>
                <w:szCs w:val="18"/>
              </w:rPr>
            </w:pPr>
          </w:p>
        </w:tc>
        <w:tc>
          <w:tcPr>
            <w:tcW w:w="7308" w:type="dxa"/>
            <w:vAlign w:val="center"/>
          </w:tcPr>
          <w:p w:rsidR="00247E99" w:rsidRPr="00617AF2" w:rsidRDefault="00247E99" w:rsidP="00E530C7">
            <w:pPr>
              <w:widowControl/>
              <w:jc w:val="left"/>
              <w:textAlignment w:val="center"/>
              <w:rPr>
                <w:rFonts w:ascii="微软雅黑" w:eastAsia="微软雅黑" w:hAnsi="微软雅黑" w:cs="微软雅黑"/>
                <w:kern w:val="0"/>
                <w:sz w:val="18"/>
                <w:szCs w:val="18"/>
              </w:rPr>
            </w:pPr>
            <w:r w:rsidRPr="00617AF2">
              <w:rPr>
                <w:rFonts w:ascii="微软雅黑" w:eastAsia="微软雅黑" w:hAnsi="微软雅黑" w:cs="微软雅黑" w:hint="eastAsia"/>
                <w:kern w:val="0"/>
                <w:sz w:val="18"/>
                <w:szCs w:val="18"/>
              </w:rPr>
              <w:t>可基于账号、IP地址、访问权限、客户端工具等维度对行为模型做钻取分析、变更分析，对学习的安全基线以外的行为自动智能的进行告警</w:t>
            </w:r>
          </w:p>
        </w:tc>
      </w:tr>
      <w:tr w:rsidR="00247E99" w:rsidRPr="00AF6E40" w:rsidTr="00E530C7">
        <w:tblPrEx>
          <w:jc w:val="center"/>
        </w:tblPrEx>
        <w:trPr>
          <w:cantSplit/>
          <w:trHeight w:val="690"/>
          <w:jc w:val="center"/>
        </w:trPr>
        <w:tc>
          <w:tcPr>
            <w:tcW w:w="988" w:type="dxa"/>
            <w:vMerge/>
            <w:vAlign w:val="center"/>
          </w:tcPr>
          <w:p w:rsidR="00247E99" w:rsidRPr="00617AF2" w:rsidRDefault="00247E99" w:rsidP="00E530C7">
            <w:pPr>
              <w:widowControl/>
              <w:jc w:val="center"/>
              <w:textAlignment w:val="center"/>
              <w:rPr>
                <w:rFonts w:ascii="微软雅黑" w:eastAsia="微软雅黑" w:hAnsi="微软雅黑" w:cs="微软雅黑"/>
                <w:kern w:val="0"/>
                <w:sz w:val="18"/>
                <w:szCs w:val="18"/>
              </w:rPr>
            </w:pPr>
          </w:p>
        </w:tc>
        <w:tc>
          <w:tcPr>
            <w:tcW w:w="7308" w:type="dxa"/>
            <w:vAlign w:val="center"/>
          </w:tcPr>
          <w:p w:rsidR="00247E99" w:rsidRPr="00617AF2" w:rsidRDefault="00247E99" w:rsidP="00E530C7">
            <w:pPr>
              <w:widowControl/>
              <w:jc w:val="left"/>
              <w:textAlignment w:val="center"/>
              <w:rPr>
                <w:rFonts w:ascii="微软雅黑" w:eastAsia="微软雅黑" w:hAnsi="微软雅黑" w:cs="微软雅黑"/>
                <w:kern w:val="0"/>
                <w:sz w:val="18"/>
                <w:szCs w:val="18"/>
              </w:rPr>
            </w:pPr>
            <w:r w:rsidRPr="00617AF2">
              <w:rPr>
                <w:rFonts w:ascii="微软雅黑" w:eastAsia="微软雅黑" w:hAnsi="微软雅黑" w:cs="微软雅黑" w:hint="eastAsia"/>
                <w:kern w:val="0"/>
                <w:sz w:val="18"/>
                <w:szCs w:val="18"/>
              </w:rPr>
              <w:t>可以自动对比不同时期的行为模型，以区分其审计日志数趋势、用户、IP地址、工具、访问权限的差异情况；</w:t>
            </w:r>
          </w:p>
        </w:tc>
      </w:tr>
      <w:tr w:rsidR="00247E99" w:rsidRPr="00AF6E40" w:rsidTr="00E530C7">
        <w:tblPrEx>
          <w:jc w:val="center"/>
        </w:tblPrEx>
        <w:trPr>
          <w:cantSplit/>
          <w:trHeight w:val="386"/>
          <w:jc w:val="center"/>
        </w:trPr>
        <w:tc>
          <w:tcPr>
            <w:tcW w:w="988" w:type="dxa"/>
            <w:vMerge w:val="restart"/>
            <w:vAlign w:val="center"/>
          </w:tcPr>
          <w:p w:rsidR="00247E99" w:rsidRPr="00617AF2" w:rsidRDefault="00247E99" w:rsidP="00E530C7">
            <w:pPr>
              <w:widowControl/>
              <w:jc w:val="center"/>
              <w:textAlignment w:val="center"/>
              <w:rPr>
                <w:rFonts w:ascii="微软雅黑" w:eastAsia="微软雅黑" w:hAnsi="微软雅黑" w:cs="微软雅黑"/>
                <w:sz w:val="18"/>
                <w:szCs w:val="18"/>
              </w:rPr>
            </w:pPr>
            <w:r w:rsidRPr="00617AF2">
              <w:rPr>
                <w:rFonts w:ascii="微软雅黑" w:eastAsia="微软雅黑" w:hAnsi="微软雅黑" w:cs="微软雅黑" w:hint="eastAsia"/>
                <w:kern w:val="0"/>
                <w:sz w:val="18"/>
                <w:szCs w:val="18"/>
              </w:rPr>
              <w:t>数据管理</w:t>
            </w:r>
          </w:p>
        </w:tc>
        <w:tc>
          <w:tcPr>
            <w:tcW w:w="7308" w:type="dxa"/>
            <w:vAlign w:val="center"/>
          </w:tcPr>
          <w:p w:rsidR="00247E99" w:rsidRPr="00617AF2" w:rsidRDefault="00247E99" w:rsidP="00E530C7">
            <w:pPr>
              <w:widowControl/>
              <w:jc w:val="left"/>
              <w:textAlignment w:val="center"/>
              <w:rPr>
                <w:rFonts w:ascii="微软雅黑" w:eastAsia="微软雅黑" w:hAnsi="微软雅黑" w:cs="微软雅黑"/>
                <w:sz w:val="18"/>
                <w:szCs w:val="18"/>
              </w:rPr>
            </w:pPr>
            <w:r w:rsidRPr="00617AF2">
              <w:rPr>
                <w:rFonts w:ascii="微软雅黑" w:eastAsia="微软雅黑" w:hAnsi="微软雅黑" w:cs="微软雅黑" w:hint="eastAsia"/>
                <w:kern w:val="0"/>
                <w:sz w:val="18"/>
                <w:szCs w:val="18"/>
              </w:rPr>
              <w:t>支持根据保留天数和占用百分比自动清理最早的数据</w:t>
            </w:r>
          </w:p>
        </w:tc>
      </w:tr>
      <w:tr w:rsidR="00247E99" w:rsidRPr="00AF6E40" w:rsidTr="00E530C7">
        <w:tblPrEx>
          <w:jc w:val="center"/>
        </w:tblPrEx>
        <w:trPr>
          <w:cantSplit/>
          <w:trHeight w:val="392"/>
          <w:jc w:val="center"/>
        </w:trPr>
        <w:tc>
          <w:tcPr>
            <w:tcW w:w="988" w:type="dxa"/>
            <w:vMerge/>
            <w:vAlign w:val="center"/>
          </w:tcPr>
          <w:p w:rsidR="00247E99" w:rsidRPr="00617AF2" w:rsidRDefault="00247E99" w:rsidP="00E530C7">
            <w:pPr>
              <w:jc w:val="center"/>
              <w:rPr>
                <w:rFonts w:ascii="微软雅黑" w:eastAsia="微软雅黑" w:hAnsi="微软雅黑" w:cs="微软雅黑"/>
                <w:sz w:val="18"/>
                <w:szCs w:val="18"/>
              </w:rPr>
            </w:pPr>
          </w:p>
        </w:tc>
        <w:tc>
          <w:tcPr>
            <w:tcW w:w="7308" w:type="dxa"/>
            <w:vAlign w:val="center"/>
          </w:tcPr>
          <w:p w:rsidR="00247E99" w:rsidRPr="00617AF2" w:rsidRDefault="00247E99" w:rsidP="00E530C7">
            <w:pPr>
              <w:widowControl/>
              <w:jc w:val="left"/>
              <w:textAlignment w:val="center"/>
              <w:rPr>
                <w:rFonts w:ascii="微软雅黑" w:eastAsia="微软雅黑" w:hAnsi="微软雅黑" w:cs="微软雅黑"/>
                <w:kern w:val="0"/>
                <w:sz w:val="18"/>
                <w:szCs w:val="18"/>
              </w:rPr>
            </w:pPr>
            <w:r w:rsidRPr="00617AF2">
              <w:rPr>
                <w:rFonts w:ascii="微软雅黑" w:eastAsia="微软雅黑" w:hAnsi="微软雅黑" w:cs="微软雅黑" w:hint="eastAsia"/>
                <w:kern w:val="0"/>
                <w:sz w:val="18"/>
                <w:szCs w:val="18"/>
              </w:rPr>
              <w:t>备份文件需要加密，支持审计数据自动备份审计日志，并外送到独立FTP服务器；</w:t>
            </w:r>
          </w:p>
        </w:tc>
      </w:tr>
      <w:tr w:rsidR="00247E99" w:rsidRPr="00AF6E40" w:rsidTr="00E530C7">
        <w:tblPrEx>
          <w:jc w:val="center"/>
        </w:tblPrEx>
        <w:trPr>
          <w:cantSplit/>
          <w:trHeight w:val="285"/>
          <w:jc w:val="center"/>
        </w:trPr>
        <w:tc>
          <w:tcPr>
            <w:tcW w:w="988" w:type="dxa"/>
            <w:vMerge/>
            <w:vAlign w:val="center"/>
          </w:tcPr>
          <w:p w:rsidR="00247E99" w:rsidRPr="00617AF2" w:rsidRDefault="00247E99" w:rsidP="00E530C7">
            <w:pPr>
              <w:jc w:val="center"/>
              <w:rPr>
                <w:rFonts w:ascii="微软雅黑" w:eastAsia="微软雅黑" w:hAnsi="微软雅黑" w:cs="微软雅黑"/>
                <w:sz w:val="18"/>
                <w:szCs w:val="18"/>
              </w:rPr>
            </w:pPr>
          </w:p>
        </w:tc>
        <w:tc>
          <w:tcPr>
            <w:tcW w:w="7308" w:type="dxa"/>
            <w:vAlign w:val="center"/>
          </w:tcPr>
          <w:p w:rsidR="00247E99" w:rsidRPr="00617AF2" w:rsidRDefault="00247E99" w:rsidP="00E530C7">
            <w:pPr>
              <w:widowControl/>
              <w:jc w:val="left"/>
              <w:textAlignment w:val="center"/>
              <w:rPr>
                <w:rFonts w:ascii="微软雅黑" w:eastAsia="微软雅黑" w:hAnsi="微软雅黑" w:cs="微软雅黑"/>
                <w:sz w:val="18"/>
                <w:szCs w:val="18"/>
              </w:rPr>
            </w:pPr>
            <w:r w:rsidRPr="00617AF2">
              <w:rPr>
                <w:rFonts w:ascii="微软雅黑" w:eastAsia="微软雅黑" w:hAnsi="微软雅黑" w:cs="微软雅黑" w:hint="eastAsia"/>
                <w:kern w:val="0"/>
                <w:sz w:val="18"/>
                <w:szCs w:val="18"/>
              </w:rPr>
              <w:t>提供审计策略和系统配置信息的单独导入、导出功能；</w:t>
            </w:r>
          </w:p>
        </w:tc>
      </w:tr>
      <w:tr w:rsidR="00247E99" w:rsidRPr="00AF6E40" w:rsidTr="00E530C7">
        <w:tblPrEx>
          <w:jc w:val="center"/>
        </w:tblPrEx>
        <w:trPr>
          <w:cantSplit/>
          <w:trHeight w:val="285"/>
          <w:jc w:val="center"/>
        </w:trPr>
        <w:tc>
          <w:tcPr>
            <w:tcW w:w="988" w:type="dxa"/>
            <w:vMerge w:val="restart"/>
            <w:vAlign w:val="center"/>
          </w:tcPr>
          <w:p w:rsidR="00247E99" w:rsidRPr="00617AF2" w:rsidRDefault="00247E99" w:rsidP="00E530C7">
            <w:pPr>
              <w:widowControl/>
              <w:jc w:val="center"/>
              <w:textAlignment w:val="center"/>
              <w:rPr>
                <w:rFonts w:ascii="微软雅黑" w:eastAsia="微软雅黑" w:hAnsi="微软雅黑" w:cs="微软雅黑"/>
                <w:sz w:val="18"/>
                <w:szCs w:val="18"/>
              </w:rPr>
            </w:pPr>
            <w:r w:rsidRPr="00617AF2">
              <w:rPr>
                <w:rFonts w:ascii="微软雅黑" w:eastAsia="微软雅黑" w:hAnsi="微软雅黑" w:cs="微软雅黑" w:hint="eastAsia"/>
                <w:kern w:val="0"/>
                <w:sz w:val="18"/>
                <w:szCs w:val="18"/>
              </w:rPr>
              <w:t>实时监视</w:t>
            </w:r>
          </w:p>
        </w:tc>
        <w:tc>
          <w:tcPr>
            <w:tcW w:w="7308" w:type="dxa"/>
            <w:vAlign w:val="center"/>
          </w:tcPr>
          <w:p w:rsidR="00247E99" w:rsidRPr="00617AF2" w:rsidRDefault="00247E99" w:rsidP="00E530C7">
            <w:pPr>
              <w:widowControl/>
              <w:jc w:val="left"/>
              <w:textAlignment w:val="center"/>
              <w:rPr>
                <w:rFonts w:ascii="微软雅黑" w:eastAsia="微软雅黑" w:hAnsi="微软雅黑" w:cs="微软雅黑"/>
                <w:sz w:val="18"/>
                <w:szCs w:val="18"/>
              </w:rPr>
            </w:pPr>
            <w:r w:rsidRPr="00617AF2">
              <w:rPr>
                <w:rFonts w:ascii="微软雅黑" w:eastAsia="微软雅黑" w:hAnsi="微软雅黑" w:cs="微软雅黑" w:hint="eastAsia"/>
                <w:kern w:val="0"/>
                <w:sz w:val="18"/>
                <w:szCs w:val="18"/>
              </w:rPr>
              <w:t>提供用户界面告警、Syslog告警、SNMP告警、邮件告警、短信告警、</w:t>
            </w:r>
            <w:r w:rsidRPr="00617AF2">
              <w:rPr>
                <w:rFonts w:ascii="微软雅黑" w:eastAsia="微软雅黑" w:hAnsi="微软雅黑" w:cs="微软雅黑"/>
                <w:kern w:val="0"/>
                <w:sz w:val="18"/>
                <w:szCs w:val="18"/>
              </w:rPr>
              <w:t>ftp</w:t>
            </w:r>
            <w:r w:rsidRPr="00617AF2">
              <w:rPr>
                <w:rFonts w:ascii="微软雅黑" w:eastAsia="微软雅黑" w:hAnsi="微软雅黑" w:cs="微软雅黑" w:hint="eastAsia"/>
                <w:kern w:val="0"/>
                <w:sz w:val="18"/>
                <w:szCs w:val="18"/>
              </w:rPr>
              <w:t>告警等六种方式</w:t>
            </w:r>
          </w:p>
        </w:tc>
      </w:tr>
      <w:tr w:rsidR="00247E99" w:rsidRPr="00AF6E40" w:rsidTr="00E530C7">
        <w:tblPrEx>
          <w:jc w:val="center"/>
        </w:tblPrEx>
        <w:trPr>
          <w:cantSplit/>
          <w:trHeight w:val="350"/>
          <w:jc w:val="center"/>
        </w:trPr>
        <w:tc>
          <w:tcPr>
            <w:tcW w:w="988" w:type="dxa"/>
            <w:vMerge/>
            <w:vAlign w:val="center"/>
          </w:tcPr>
          <w:p w:rsidR="00247E99" w:rsidRPr="00617AF2" w:rsidRDefault="00247E99" w:rsidP="00E530C7">
            <w:pPr>
              <w:jc w:val="center"/>
              <w:rPr>
                <w:rFonts w:ascii="微软雅黑" w:eastAsia="微软雅黑" w:hAnsi="微软雅黑" w:cs="微软雅黑"/>
                <w:sz w:val="18"/>
                <w:szCs w:val="18"/>
              </w:rPr>
            </w:pPr>
          </w:p>
        </w:tc>
        <w:tc>
          <w:tcPr>
            <w:tcW w:w="7308" w:type="dxa"/>
            <w:vAlign w:val="center"/>
          </w:tcPr>
          <w:p w:rsidR="00247E99" w:rsidRPr="00617AF2" w:rsidRDefault="00247E99" w:rsidP="00E530C7">
            <w:pPr>
              <w:widowControl/>
              <w:jc w:val="left"/>
              <w:textAlignment w:val="center"/>
              <w:rPr>
                <w:rFonts w:ascii="微软雅黑" w:eastAsia="微软雅黑" w:hAnsi="微软雅黑" w:cs="微软雅黑"/>
                <w:sz w:val="18"/>
                <w:szCs w:val="18"/>
              </w:rPr>
            </w:pPr>
            <w:r w:rsidRPr="00617AF2">
              <w:rPr>
                <w:rFonts w:ascii="微软雅黑" w:eastAsia="微软雅黑" w:hAnsi="微软雅黑" w:cs="微软雅黑" w:hint="eastAsia"/>
                <w:kern w:val="0"/>
                <w:sz w:val="18"/>
                <w:szCs w:val="18"/>
              </w:rPr>
              <w:t>支持本地和数据中心查看CPU、内存、磁盘、网口、运行状态等信息</w:t>
            </w:r>
          </w:p>
        </w:tc>
      </w:tr>
      <w:tr w:rsidR="00247E99" w:rsidRPr="00AF6E40" w:rsidTr="00E530C7">
        <w:tblPrEx>
          <w:jc w:val="center"/>
        </w:tblPrEx>
        <w:trPr>
          <w:cantSplit/>
          <w:trHeight w:val="285"/>
          <w:jc w:val="center"/>
        </w:trPr>
        <w:tc>
          <w:tcPr>
            <w:tcW w:w="988" w:type="dxa"/>
            <w:vMerge w:val="restart"/>
            <w:vAlign w:val="center"/>
          </w:tcPr>
          <w:p w:rsidR="00247E99" w:rsidRPr="00617AF2" w:rsidRDefault="00247E99" w:rsidP="00E530C7">
            <w:pPr>
              <w:widowControl/>
              <w:jc w:val="center"/>
              <w:textAlignment w:val="center"/>
              <w:rPr>
                <w:rFonts w:ascii="微软雅黑" w:eastAsia="微软雅黑" w:hAnsi="微软雅黑" w:cs="微软雅黑"/>
                <w:sz w:val="18"/>
                <w:szCs w:val="18"/>
              </w:rPr>
            </w:pPr>
            <w:r w:rsidRPr="00617AF2">
              <w:rPr>
                <w:rFonts w:ascii="微软雅黑" w:eastAsia="微软雅黑" w:hAnsi="微软雅黑" w:cs="微软雅黑" w:hint="eastAsia"/>
                <w:kern w:val="0"/>
                <w:sz w:val="18"/>
                <w:szCs w:val="18"/>
              </w:rPr>
              <w:lastRenderedPageBreak/>
              <w:t>系统管理</w:t>
            </w:r>
          </w:p>
        </w:tc>
        <w:tc>
          <w:tcPr>
            <w:tcW w:w="7308" w:type="dxa"/>
            <w:vAlign w:val="center"/>
          </w:tcPr>
          <w:p w:rsidR="00247E99" w:rsidRPr="00617AF2" w:rsidRDefault="00247E99" w:rsidP="00E530C7">
            <w:pPr>
              <w:widowControl/>
              <w:jc w:val="left"/>
              <w:textAlignment w:val="center"/>
              <w:rPr>
                <w:rFonts w:ascii="微软雅黑" w:eastAsia="微软雅黑" w:hAnsi="微软雅黑" w:cs="微软雅黑"/>
                <w:kern w:val="0"/>
                <w:sz w:val="18"/>
                <w:szCs w:val="18"/>
              </w:rPr>
            </w:pPr>
            <w:r w:rsidRPr="00617AF2">
              <w:rPr>
                <w:rFonts w:ascii="微软雅黑" w:eastAsia="微软雅黑" w:hAnsi="微软雅黑" w:cs="微软雅黑" w:hint="eastAsia"/>
                <w:kern w:val="0"/>
                <w:sz w:val="18"/>
                <w:szCs w:val="18"/>
              </w:rPr>
              <w:t>采用B/S架构管理，支持中英文两种管理界面；</w:t>
            </w:r>
          </w:p>
        </w:tc>
      </w:tr>
      <w:tr w:rsidR="00247E99" w:rsidRPr="00AF6E40" w:rsidTr="00E530C7">
        <w:tblPrEx>
          <w:jc w:val="center"/>
        </w:tblPrEx>
        <w:trPr>
          <w:cantSplit/>
          <w:trHeight w:val="285"/>
          <w:jc w:val="center"/>
        </w:trPr>
        <w:tc>
          <w:tcPr>
            <w:tcW w:w="988" w:type="dxa"/>
            <w:vMerge/>
            <w:vAlign w:val="center"/>
          </w:tcPr>
          <w:p w:rsidR="00247E99" w:rsidRPr="00617AF2" w:rsidRDefault="00247E99" w:rsidP="00E530C7">
            <w:pPr>
              <w:widowControl/>
              <w:jc w:val="center"/>
              <w:textAlignment w:val="center"/>
              <w:rPr>
                <w:rFonts w:ascii="微软雅黑" w:eastAsia="微软雅黑" w:hAnsi="微软雅黑" w:cs="微软雅黑"/>
                <w:kern w:val="0"/>
                <w:sz w:val="18"/>
                <w:szCs w:val="18"/>
              </w:rPr>
            </w:pPr>
          </w:p>
        </w:tc>
        <w:tc>
          <w:tcPr>
            <w:tcW w:w="7308" w:type="dxa"/>
            <w:vAlign w:val="center"/>
          </w:tcPr>
          <w:p w:rsidR="00247E99" w:rsidRPr="00617AF2" w:rsidRDefault="00247E99" w:rsidP="00E530C7">
            <w:pPr>
              <w:widowControl/>
              <w:jc w:val="left"/>
              <w:textAlignment w:val="center"/>
              <w:rPr>
                <w:rFonts w:ascii="微软雅黑" w:eastAsia="微软雅黑" w:hAnsi="微软雅黑" w:cs="微软雅黑"/>
                <w:kern w:val="0"/>
                <w:sz w:val="18"/>
                <w:szCs w:val="18"/>
              </w:rPr>
            </w:pPr>
            <w:r w:rsidRPr="00617AF2">
              <w:rPr>
                <w:rFonts w:ascii="微软雅黑" w:eastAsia="微软雅黑" w:hAnsi="微软雅黑" w:cs="微软雅黑" w:hint="eastAsia"/>
                <w:kern w:val="0"/>
                <w:sz w:val="18"/>
                <w:szCs w:val="18"/>
              </w:rPr>
              <w:t>支持系统安全配置（会话锁定、超时退出、IP地址访问控制、密码复杂性管理、验证码登陆等安全措施）</w:t>
            </w:r>
          </w:p>
        </w:tc>
      </w:tr>
      <w:tr w:rsidR="00247E99" w:rsidRPr="00AF6E40" w:rsidTr="00E530C7">
        <w:tblPrEx>
          <w:jc w:val="center"/>
        </w:tblPrEx>
        <w:trPr>
          <w:cantSplit/>
          <w:trHeight w:val="285"/>
          <w:jc w:val="center"/>
        </w:trPr>
        <w:tc>
          <w:tcPr>
            <w:tcW w:w="988" w:type="dxa"/>
            <w:vMerge/>
            <w:vAlign w:val="center"/>
          </w:tcPr>
          <w:p w:rsidR="00247E99" w:rsidRPr="00617AF2" w:rsidRDefault="00247E99" w:rsidP="00E530C7">
            <w:pPr>
              <w:widowControl/>
              <w:jc w:val="center"/>
              <w:textAlignment w:val="center"/>
              <w:rPr>
                <w:rFonts w:ascii="微软雅黑" w:eastAsia="微软雅黑" w:hAnsi="微软雅黑" w:cs="微软雅黑"/>
                <w:kern w:val="0"/>
                <w:sz w:val="18"/>
                <w:szCs w:val="18"/>
              </w:rPr>
            </w:pPr>
          </w:p>
        </w:tc>
        <w:tc>
          <w:tcPr>
            <w:tcW w:w="7308" w:type="dxa"/>
            <w:vAlign w:val="center"/>
          </w:tcPr>
          <w:p w:rsidR="00247E99" w:rsidRPr="00617AF2" w:rsidRDefault="00247E99" w:rsidP="00E530C7">
            <w:pPr>
              <w:widowControl/>
              <w:jc w:val="left"/>
              <w:textAlignment w:val="center"/>
              <w:rPr>
                <w:rFonts w:ascii="微软雅黑" w:eastAsia="微软雅黑" w:hAnsi="微软雅黑" w:cs="微软雅黑"/>
                <w:kern w:val="0"/>
                <w:sz w:val="18"/>
                <w:szCs w:val="18"/>
              </w:rPr>
            </w:pPr>
            <w:r w:rsidRPr="00617AF2">
              <w:rPr>
                <w:rFonts w:ascii="微软雅黑" w:eastAsia="微软雅黑" w:hAnsi="微软雅黑" w:cs="微软雅黑" w:hint="eastAsia"/>
                <w:kern w:val="0"/>
                <w:sz w:val="18"/>
                <w:szCs w:val="18"/>
              </w:rPr>
              <w:t>支持NTP时间同步、SNMP(v1、V2、V3)网络管理协议</w:t>
            </w:r>
          </w:p>
        </w:tc>
      </w:tr>
      <w:tr w:rsidR="00247E99" w:rsidRPr="00AF6E40" w:rsidTr="00E530C7">
        <w:tblPrEx>
          <w:jc w:val="center"/>
        </w:tblPrEx>
        <w:trPr>
          <w:cantSplit/>
          <w:trHeight w:val="391"/>
          <w:jc w:val="center"/>
        </w:trPr>
        <w:tc>
          <w:tcPr>
            <w:tcW w:w="988" w:type="dxa"/>
            <w:vMerge/>
            <w:vAlign w:val="center"/>
          </w:tcPr>
          <w:p w:rsidR="00247E99" w:rsidRPr="00617AF2" w:rsidRDefault="00247E99" w:rsidP="00E530C7">
            <w:pPr>
              <w:jc w:val="center"/>
              <w:rPr>
                <w:rFonts w:ascii="微软雅黑" w:eastAsia="微软雅黑" w:hAnsi="微软雅黑" w:cs="微软雅黑"/>
                <w:sz w:val="18"/>
                <w:szCs w:val="18"/>
              </w:rPr>
            </w:pPr>
          </w:p>
        </w:tc>
        <w:tc>
          <w:tcPr>
            <w:tcW w:w="7308" w:type="dxa"/>
            <w:vAlign w:val="center"/>
          </w:tcPr>
          <w:p w:rsidR="00247E99" w:rsidRPr="00617AF2" w:rsidRDefault="00247E99" w:rsidP="00E530C7">
            <w:pPr>
              <w:widowControl/>
              <w:jc w:val="left"/>
              <w:textAlignment w:val="center"/>
              <w:rPr>
                <w:rFonts w:ascii="微软雅黑" w:eastAsia="微软雅黑" w:hAnsi="微软雅黑" w:cs="微软雅黑"/>
                <w:sz w:val="18"/>
                <w:szCs w:val="18"/>
              </w:rPr>
            </w:pPr>
            <w:r w:rsidRPr="00617AF2">
              <w:rPr>
                <w:rFonts w:ascii="微软雅黑" w:eastAsia="微软雅黑" w:hAnsi="微软雅黑" w:cs="微软雅黑" w:hint="eastAsia"/>
                <w:kern w:val="0"/>
                <w:sz w:val="18"/>
                <w:szCs w:val="18"/>
              </w:rPr>
              <w:t>支持离线手工自动</w:t>
            </w:r>
            <w:r w:rsidRPr="00617AF2">
              <w:rPr>
                <w:rFonts w:ascii="微软雅黑" w:eastAsia="微软雅黑" w:hAnsi="微软雅黑" w:cs="微软雅黑"/>
                <w:kern w:val="0"/>
                <w:sz w:val="18"/>
                <w:szCs w:val="18"/>
              </w:rPr>
              <w:t>升级</w:t>
            </w:r>
            <w:r w:rsidRPr="00617AF2">
              <w:rPr>
                <w:rFonts w:ascii="微软雅黑" w:eastAsia="微软雅黑" w:hAnsi="微软雅黑" w:cs="微软雅黑" w:hint="eastAsia"/>
                <w:kern w:val="0"/>
                <w:sz w:val="18"/>
                <w:szCs w:val="18"/>
              </w:rPr>
              <w:t>，</w:t>
            </w:r>
            <w:r w:rsidRPr="00617AF2">
              <w:rPr>
                <w:rFonts w:ascii="微软雅黑" w:eastAsia="微软雅黑" w:hAnsi="微软雅黑" w:cs="微软雅黑"/>
                <w:kern w:val="0"/>
                <w:sz w:val="18"/>
                <w:szCs w:val="18"/>
              </w:rPr>
              <w:t>升级数据和配置均需保留</w:t>
            </w:r>
          </w:p>
        </w:tc>
      </w:tr>
      <w:tr w:rsidR="00247E99" w:rsidRPr="00AF6E40" w:rsidTr="00E530C7">
        <w:tblPrEx>
          <w:jc w:val="center"/>
        </w:tblPrEx>
        <w:trPr>
          <w:cantSplit/>
          <w:trHeight w:val="383"/>
          <w:jc w:val="center"/>
        </w:trPr>
        <w:tc>
          <w:tcPr>
            <w:tcW w:w="988" w:type="dxa"/>
            <w:vMerge/>
            <w:vAlign w:val="center"/>
          </w:tcPr>
          <w:p w:rsidR="00247E99" w:rsidRPr="00617AF2" w:rsidRDefault="00247E99" w:rsidP="00E530C7">
            <w:pPr>
              <w:jc w:val="center"/>
              <w:rPr>
                <w:rFonts w:ascii="微软雅黑" w:eastAsia="微软雅黑" w:hAnsi="微软雅黑" w:cs="微软雅黑"/>
                <w:sz w:val="18"/>
                <w:szCs w:val="18"/>
              </w:rPr>
            </w:pPr>
          </w:p>
        </w:tc>
        <w:tc>
          <w:tcPr>
            <w:tcW w:w="7308" w:type="dxa"/>
            <w:vAlign w:val="center"/>
          </w:tcPr>
          <w:p w:rsidR="00247E99" w:rsidRPr="00617AF2" w:rsidRDefault="00247E99" w:rsidP="00E530C7">
            <w:pPr>
              <w:widowControl/>
              <w:jc w:val="left"/>
              <w:textAlignment w:val="center"/>
              <w:rPr>
                <w:rFonts w:ascii="微软雅黑" w:eastAsia="微软雅黑" w:hAnsi="微软雅黑" w:cs="微软雅黑"/>
                <w:sz w:val="18"/>
                <w:szCs w:val="18"/>
              </w:rPr>
            </w:pPr>
            <w:r w:rsidRPr="00617AF2">
              <w:rPr>
                <w:rFonts w:ascii="微软雅黑" w:eastAsia="微软雅黑" w:hAnsi="微软雅黑" w:cs="微软雅黑" w:hint="eastAsia"/>
                <w:kern w:val="0"/>
                <w:sz w:val="18"/>
                <w:szCs w:val="18"/>
              </w:rPr>
              <w:t>支持三权分立，系统默认设定系统管理员、规则配置</w:t>
            </w:r>
            <w:r w:rsidRPr="00617AF2">
              <w:rPr>
                <w:rFonts w:ascii="微软雅黑" w:eastAsia="微软雅黑" w:hAnsi="微软雅黑" w:cs="微软雅黑"/>
                <w:kern w:val="0"/>
                <w:sz w:val="18"/>
                <w:szCs w:val="18"/>
              </w:rPr>
              <w:t>员</w:t>
            </w:r>
            <w:r w:rsidRPr="00617AF2">
              <w:rPr>
                <w:rFonts w:ascii="微软雅黑" w:eastAsia="微软雅黑" w:hAnsi="微软雅黑" w:cs="微软雅黑" w:hint="eastAsia"/>
                <w:kern w:val="0"/>
                <w:sz w:val="18"/>
                <w:szCs w:val="18"/>
              </w:rPr>
              <w:t>、审计查看员</w:t>
            </w:r>
            <w:r w:rsidRPr="00617AF2">
              <w:rPr>
                <w:rFonts w:ascii="微软雅黑" w:eastAsia="微软雅黑" w:hAnsi="微软雅黑" w:cs="微软雅黑"/>
                <w:kern w:val="0"/>
                <w:sz w:val="18"/>
                <w:szCs w:val="18"/>
              </w:rPr>
              <w:t>、操作日志查看员</w:t>
            </w:r>
            <w:r w:rsidRPr="00617AF2">
              <w:rPr>
                <w:rFonts w:ascii="微软雅黑" w:eastAsia="微软雅黑" w:hAnsi="微软雅黑" w:cs="微软雅黑" w:hint="eastAsia"/>
                <w:kern w:val="0"/>
                <w:sz w:val="18"/>
                <w:szCs w:val="18"/>
              </w:rPr>
              <w:t>等角色</w:t>
            </w:r>
          </w:p>
        </w:tc>
      </w:tr>
      <w:tr w:rsidR="00247E99" w:rsidRPr="00AF6E40" w:rsidTr="00E530C7">
        <w:tblPrEx>
          <w:jc w:val="center"/>
        </w:tblPrEx>
        <w:trPr>
          <w:cantSplit/>
          <w:trHeight w:val="390"/>
          <w:jc w:val="center"/>
        </w:trPr>
        <w:tc>
          <w:tcPr>
            <w:tcW w:w="988" w:type="dxa"/>
            <w:vMerge/>
            <w:vAlign w:val="center"/>
          </w:tcPr>
          <w:p w:rsidR="00247E99" w:rsidRPr="00617AF2" w:rsidRDefault="00247E99" w:rsidP="00E530C7">
            <w:pPr>
              <w:jc w:val="center"/>
              <w:rPr>
                <w:rFonts w:ascii="微软雅黑" w:eastAsia="微软雅黑" w:hAnsi="微软雅黑" w:cs="微软雅黑"/>
                <w:sz w:val="18"/>
                <w:szCs w:val="18"/>
              </w:rPr>
            </w:pPr>
          </w:p>
        </w:tc>
        <w:tc>
          <w:tcPr>
            <w:tcW w:w="7308" w:type="dxa"/>
            <w:vAlign w:val="center"/>
          </w:tcPr>
          <w:p w:rsidR="00247E99" w:rsidRPr="00617AF2" w:rsidRDefault="00247E99" w:rsidP="00E530C7">
            <w:pPr>
              <w:widowControl/>
              <w:jc w:val="left"/>
              <w:textAlignment w:val="center"/>
              <w:rPr>
                <w:rFonts w:ascii="微软雅黑" w:eastAsia="微软雅黑" w:hAnsi="微软雅黑" w:cs="微软雅黑"/>
                <w:kern w:val="0"/>
                <w:sz w:val="18"/>
                <w:szCs w:val="18"/>
              </w:rPr>
            </w:pPr>
            <w:r w:rsidRPr="00617AF2">
              <w:rPr>
                <w:rFonts w:ascii="微软雅黑" w:eastAsia="微软雅黑" w:hAnsi="微软雅黑" w:cs="微软雅黑" w:hint="eastAsia"/>
                <w:kern w:val="0"/>
                <w:sz w:val="18"/>
                <w:szCs w:val="18"/>
              </w:rPr>
              <w:t>具有自身安全审计功能，可以对审计系统的所有用户操作进行审计记录</w:t>
            </w:r>
          </w:p>
        </w:tc>
      </w:tr>
      <w:tr w:rsidR="00247E99" w:rsidRPr="00AF6E40" w:rsidTr="00E530C7">
        <w:tblPrEx>
          <w:jc w:val="center"/>
        </w:tblPrEx>
        <w:trPr>
          <w:cantSplit/>
          <w:trHeight w:val="285"/>
          <w:jc w:val="center"/>
        </w:trPr>
        <w:tc>
          <w:tcPr>
            <w:tcW w:w="988" w:type="dxa"/>
            <w:vMerge w:val="restart"/>
            <w:vAlign w:val="center"/>
          </w:tcPr>
          <w:p w:rsidR="00247E99" w:rsidRPr="00617AF2" w:rsidRDefault="00247E99" w:rsidP="00E530C7">
            <w:pPr>
              <w:widowControl/>
              <w:jc w:val="center"/>
              <w:textAlignment w:val="center"/>
              <w:rPr>
                <w:rFonts w:ascii="微软雅黑" w:eastAsia="微软雅黑" w:hAnsi="微软雅黑" w:cs="微软雅黑"/>
                <w:sz w:val="18"/>
                <w:szCs w:val="18"/>
              </w:rPr>
            </w:pPr>
            <w:r w:rsidRPr="00617AF2">
              <w:rPr>
                <w:rFonts w:ascii="微软雅黑" w:eastAsia="微软雅黑" w:hAnsi="微软雅黑" w:cs="微软雅黑" w:hint="eastAsia"/>
                <w:kern w:val="0"/>
                <w:sz w:val="18"/>
                <w:szCs w:val="18"/>
              </w:rPr>
              <w:t>故障排错</w:t>
            </w:r>
          </w:p>
        </w:tc>
        <w:tc>
          <w:tcPr>
            <w:tcW w:w="7308" w:type="dxa"/>
          </w:tcPr>
          <w:p w:rsidR="00247E99" w:rsidRPr="00617AF2" w:rsidRDefault="00247E99" w:rsidP="00E530C7">
            <w:pPr>
              <w:widowControl/>
              <w:jc w:val="left"/>
              <w:textAlignment w:val="center"/>
              <w:rPr>
                <w:rFonts w:ascii="微软雅黑" w:eastAsia="微软雅黑" w:hAnsi="微软雅黑" w:cs="微软雅黑"/>
                <w:kern w:val="0"/>
                <w:sz w:val="18"/>
                <w:szCs w:val="18"/>
              </w:rPr>
            </w:pPr>
            <w:r w:rsidRPr="00617AF2">
              <w:rPr>
                <w:rFonts w:ascii="微软雅黑" w:eastAsia="微软雅黑" w:hAnsi="微软雅黑" w:cs="微软雅黑" w:hint="eastAsia"/>
                <w:kern w:val="0"/>
                <w:sz w:val="18"/>
                <w:szCs w:val="18"/>
              </w:rPr>
              <w:t>系统内置独立</w:t>
            </w:r>
            <w:r w:rsidRPr="00617AF2">
              <w:rPr>
                <w:rFonts w:ascii="微软雅黑" w:eastAsia="微软雅黑" w:hAnsi="微软雅黑" w:cs="微软雅黑"/>
                <w:kern w:val="0"/>
                <w:sz w:val="18"/>
                <w:szCs w:val="18"/>
              </w:rPr>
              <w:t>的</w:t>
            </w:r>
            <w:r w:rsidRPr="00617AF2">
              <w:rPr>
                <w:rFonts w:ascii="微软雅黑" w:eastAsia="微软雅黑" w:hAnsi="微软雅黑" w:cs="微软雅黑" w:hint="eastAsia"/>
                <w:kern w:val="0"/>
                <w:sz w:val="18"/>
                <w:szCs w:val="18"/>
              </w:rPr>
              <w:t>故障排错系统，可以支持一键导出加密的系统调试日志，支持一键检测服务、许可证、流量等大部分常见常见故障的检测</w:t>
            </w:r>
          </w:p>
        </w:tc>
      </w:tr>
      <w:tr w:rsidR="00247E99" w:rsidRPr="00AF6E40" w:rsidTr="00E530C7">
        <w:tblPrEx>
          <w:jc w:val="center"/>
        </w:tblPrEx>
        <w:trPr>
          <w:cantSplit/>
          <w:trHeight w:val="285"/>
          <w:jc w:val="center"/>
        </w:trPr>
        <w:tc>
          <w:tcPr>
            <w:tcW w:w="988" w:type="dxa"/>
            <w:vMerge/>
            <w:vAlign w:val="center"/>
          </w:tcPr>
          <w:p w:rsidR="00247E99" w:rsidRPr="00617AF2" w:rsidRDefault="00247E99" w:rsidP="00E530C7">
            <w:pPr>
              <w:widowControl/>
              <w:jc w:val="center"/>
              <w:textAlignment w:val="center"/>
              <w:rPr>
                <w:rFonts w:ascii="微软雅黑" w:eastAsia="微软雅黑" w:hAnsi="微软雅黑" w:cs="微软雅黑"/>
                <w:kern w:val="0"/>
                <w:sz w:val="18"/>
                <w:szCs w:val="18"/>
              </w:rPr>
            </w:pPr>
          </w:p>
        </w:tc>
        <w:tc>
          <w:tcPr>
            <w:tcW w:w="7308" w:type="dxa"/>
          </w:tcPr>
          <w:p w:rsidR="00247E99" w:rsidRPr="00617AF2" w:rsidRDefault="00247E99" w:rsidP="00E530C7">
            <w:pPr>
              <w:widowControl/>
              <w:jc w:val="left"/>
              <w:textAlignment w:val="center"/>
              <w:rPr>
                <w:rFonts w:ascii="微软雅黑" w:eastAsia="微软雅黑" w:hAnsi="微软雅黑" w:cs="微软雅黑"/>
                <w:kern w:val="0"/>
                <w:sz w:val="18"/>
                <w:szCs w:val="18"/>
              </w:rPr>
            </w:pPr>
            <w:r w:rsidRPr="00617AF2">
              <w:rPr>
                <w:rFonts w:ascii="微软雅黑" w:eastAsia="微软雅黑" w:hAnsi="微软雅黑" w:cs="微软雅黑" w:hint="eastAsia"/>
                <w:kern w:val="0"/>
                <w:sz w:val="18"/>
                <w:szCs w:val="18"/>
              </w:rPr>
              <w:t>支持流量分析功能，包括抓包、包内容查看、自动探测sql语句等；</w:t>
            </w:r>
          </w:p>
        </w:tc>
      </w:tr>
      <w:tr w:rsidR="00247E99" w:rsidRPr="00AF6E40" w:rsidTr="00E530C7">
        <w:tblPrEx>
          <w:jc w:val="center"/>
        </w:tblPrEx>
        <w:trPr>
          <w:cantSplit/>
          <w:trHeight w:val="285"/>
          <w:jc w:val="center"/>
        </w:trPr>
        <w:tc>
          <w:tcPr>
            <w:tcW w:w="988" w:type="dxa"/>
            <w:vMerge w:val="restart"/>
            <w:vAlign w:val="center"/>
          </w:tcPr>
          <w:p w:rsidR="00247E99" w:rsidRPr="00617AF2" w:rsidRDefault="00247E99" w:rsidP="00E530C7">
            <w:pPr>
              <w:widowControl/>
              <w:jc w:val="center"/>
              <w:textAlignment w:val="center"/>
              <w:rPr>
                <w:rFonts w:ascii="微软雅黑" w:eastAsia="微软雅黑" w:hAnsi="微软雅黑" w:cs="微软雅黑"/>
                <w:kern w:val="0"/>
                <w:sz w:val="18"/>
                <w:szCs w:val="18"/>
              </w:rPr>
            </w:pPr>
            <w:r w:rsidRPr="00617AF2">
              <w:rPr>
                <w:rFonts w:ascii="微软雅黑" w:eastAsia="微软雅黑" w:hAnsi="微软雅黑" w:cs="微软雅黑" w:hint="eastAsia"/>
                <w:kern w:val="0"/>
                <w:sz w:val="18"/>
                <w:szCs w:val="18"/>
              </w:rPr>
              <w:t>产品资质</w:t>
            </w:r>
          </w:p>
        </w:tc>
        <w:tc>
          <w:tcPr>
            <w:tcW w:w="7308" w:type="dxa"/>
            <w:vAlign w:val="center"/>
          </w:tcPr>
          <w:p w:rsidR="00247E99" w:rsidRPr="00617AF2" w:rsidRDefault="00247E99" w:rsidP="00E530C7">
            <w:pPr>
              <w:widowControl/>
              <w:jc w:val="left"/>
              <w:textAlignment w:val="center"/>
              <w:rPr>
                <w:rFonts w:ascii="微软雅黑" w:eastAsia="微软雅黑" w:hAnsi="微软雅黑" w:cs="微软雅黑"/>
                <w:kern w:val="0"/>
                <w:sz w:val="18"/>
                <w:szCs w:val="18"/>
              </w:rPr>
            </w:pPr>
            <w:r w:rsidRPr="00617AF2">
              <w:rPr>
                <w:rFonts w:ascii="微软雅黑" w:eastAsia="微软雅黑" w:hAnsi="微软雅黑" w:cs="微软雅黑" w:hint="eastAsia"/>
                <w:kern w:val="0"/>
                <w:sz w:val="18"/>
                <w:szCs w:val="18"/>
              </w:rPr>
              <w:t>所有</w:t>
            </w:r>
            <w:r w:rsidRPr="00617AF2">
              <w:rPr>
                <w:rFonts w:ascii="微软雅黑" w:eastAsia="微软雅黑" w:hAnsi="微软雅黑" w:cs="微软雅黑"/>
                <w:kern w:val="0"/>
                <w:sz w:val="18"/>
                <w:szCs w:val="18"/>
              </w:rPr>
              <w:t>资质必须为数据库审计产品</w:t>
            </w:r>
            <w:r w:rsidRPr="00617AF2">
              <w:rPr>
                <w:rFonts w:ascii="微软雅黑" w:eastAsia="微软雅黑" w:hAnsi="微软雅黑" w:cs="微软雅黑" w:hint="eastAsia"/>
                <w:kern w:val="0"/>
                <w:sz w:val="18"/>
                <w:szCs w:val="18"/>
              </w:rPr>
              <w:t>专有</w:t>
            </w:r>
            <w:r w:rsidRPr="00617AF2">
              <w:rPr>
                <w:rFonts w:ascii="微软雅黑" w:eastAsia="微软雅黑" w:hAnsi="微软雅黑" w:cs="微软雅黑"/>
                <w:kern w:val="0"/>
                <w:sz w:val="18"/>
                <w:szCs w:val="18"/>
              </w:rPr>
              <w:t>的资质，不能是网络审计</w:t>
            </w:r>
            <w:r w:rsidRPr="00617AF2">
              <w:rPr>
                <w:rFonts w:ascii="微软雅黑" w:eastAsia="微软雅黑" w:hAnsi="微软雅黑" w:cs="微软雅黑" w:hint="eastAsia"/>
                <w:kern w:val="0"/>
                <w:sz w:val="18"/>
                <w:szCs w:val="18"/>
              </w:rPr>
              <w:t>产品</w:t>
            </w:r>
            <w:r w:rsidRPr="00617AF2">
              <w:rPr>
                <w:rFonts w:ascii="微软雅黑" w:eastAsia="微软雅黑" w:hAnsi="微软雅黑" w:cs="微软雅黑"/>
                <w:kern w:val="0"/>
                <w:sz w:val="18"/>
                <w:szCs w:val="18"/>
              </w:rPr>
              <w:t>或者综合审计的产品资质。</w:t>
            </w:r>
          </w:p>
        </w:tc>
      </w:tr>
      <w:tr w:rsidR="00247E99" w:rsidRPr="00AF6E40" w:rsidTr="00E530C7">
        <w:tblPrEx>
          <w:jc w:val="center"/>
        </w:tblPrEx>
        <w:trPr>
          <w:cantSplit/>
          <w:trHeight w:val="285"/>
          <w:jc w:val="center"/>
        </w:trPr>
        <w:tc>
          <w:tcPr>
            <w:tcW w:w="988" w:type="dxa"/>
            <w:vMerge/>
            <w:vAlign w:val="center"/>
          </w:tcPr>
          <w:p w:rsidR="00247E99" w:rsidRPr="00617AF2" w:rsidRDefault="00247E99" w:rsidP="00E530C7">
            <w:pPr>
              <w:widowControl/>
              <w:jc w:val="center"/>
              <w:textAlignment w:val="center"/>
              <w:rPr>
                <w:rFonts w:ascii="微软雅黑" w:eastAsia="微软雅黑" w:hAnsi="微软雅黑" w:cs="微软雅黑"/>
                <w:kern w:val="0"/>
                <w:sz w:val="18"/>
                <w:szCs w:val="18"/>
              </w:rPr>
            </w:pPr>
          </w:p>
        </w:tc>
        <w:tc>
          <w:tcPr>
            <w:tcW w:w="7308" w:type="dxa"/>
            <w:vAlign w:val="center"/>
          </w:tcPr>
          <w:p w:rsidR="00247E99" w:rsidRPr="00617AF2" w:rsidRDefault="00247E99" w:rsidP="00E530C7">
            <w:pPr>
              <w:widowControl/>
              <w:jc w:val="left"/>
              <w:textAlignment w:val="center"/>
              <w:rPr>
                <w:rFonts w:ascii="微软雅黑" w:eastAsia="微软雅黑" w:hAnsi="微软雅黑" w:cs="微软雅黑"/>
                <w:sz w:val="18"/>
                <w:szCs w:val="18"/>
              </w:rPr>
            </w:pPr>
            <w:r w:rsidRPr="00617AF2">
              <w:rPr>
                <w:rFonts w:ascii="微软雅黑" w:eastAsia="微软雅黑" w:hAnsi="微软雅黑" w:cs="微软雅黑" w:hint="eastAsia"/>
                <w:kern w:val="0"/>
                <w:sz w:val="18"/>
                <w:szCs w:val="18"/>
              </w:rPr>
              <w:t>具备公安部颁发的《计算机信息系统安全专用产品销售许可证》，</w:t>
            </w:r>
            <w:r w:rsidRPr="00617AF2">
              <w:rPr>
                <w:rFonts w:ascii="微软雅黑" w:eastAsia="微软雅黑" w:hAnsi="微软雅黑" w:cs="微软雅黑"/>
                <w:kern w:val="0"/>
                <w:sz w:val="18"/>
                <w:szCs w:val="18"/>
              </w:rPr>
              <w:t>数据库安全审计国标-增强级</w:t>
            </w:r>
          </w:p>
        </w:tc>
      </w:tr>
      <w:tr w:rsidR="00247E99" w:rsidRPr="00AF6E40" w:rsidTr="00E530C7">
        <w:tblPrEx>
          <w:jc w:val="center"/>
        </w:tblPrEx>
        <w:trPr>
          <w:cantSplit/>
          <w:trHeight w:val="285"/>
          <w:jc w:val="center"/>
        </w:trPr>
        <w:tc>
          <w:tcPr>
            <w:tcW w:w="988" w:type="dxa"/>
            <w:vMerge/>
            <w:vAlign w:val="center"/>
          </w:tcPr>
          <w:p w:rsidR="00247E99" w:rsidRPr="00617AF2" w:rsidRDefault="00247E99" w:rsidP="00E530C7">
            <w:pPr>
              <w:jc w:val="center"/>
              <w:rPr>
                <w:rFonts w:ascii="微软雅黑" w:eastAsia="微软雅黑" w:hAnsi="微软雅黑" w:cs="微软雅黑"/>
                <w:sz w:val="18"/>
                <w:szCs w:val="18"/>
              </w:rPr>
            </w:pPr>
          </w:p>
        </w:tc>
        <w:tc>
          <w:tcPr>
            <w:tcW w:w="7308" w:type="dxa"/>
            <w:vAlign w:val="center"/>
          </w:tcPr>
          <w:p w:rsidR="00247E99" w:rsidRPr="00617AF2" w:rsidRDefault="00247E99" w:rsidP="00E530C7">
            <w:pPr>
              <w:widowControl/>
              <w:jc w:val="left"/>
              <w:textAlignment w:val="center"/>
              <w:rPr>
                <w:rFonts w:ascii="微软雅黑" w:eastAsia="微软雅黑" w:hAnsi="微软雅黑" w:cs="微软雅黑"/>
                <w:sz w:val="18"/>
                <w:szCs w:val="18"/>
              </w:rPr>
            </w:pPr>
            <w:r w:rsidRPr="00617AF2">
              <w:rPr>
                <w:rFonts w:ascii="微软雅黑" w:eastAsia="微软雅黑" w:hAnsi="微软雅黑" w:cs="微软雅黑" w:hint="eastAsia"/>
                <w:kern w:val="0"/>
                <w:sz w:val="18"/>
                <w:szCs w:val="18"/>
              </w:rPr>
              <w:t>产品通过国家信息安全认证中心3C认证检测，级别</w:t>
            </w:r>
            <w:r w:rsidRPr="00617AF2">
              <w:rPr>
                <w:rFonts w:ascii="微软雅黑" w:eastAsia="微软雅黑" w:hAnsi="微软雅黑" w:cs="微软雅黑"/>
                <w:kern w:val="0"/>
                <w:sz w:val="18"/>
                <w:szCs w:val="18"/>
              </w:rPr>
              <w:t>增强</w:t>
            </w:r>
            <w:r w:rsidRPr="00617AF2">
              <w:rPr>
                <w:rFonts w:ascii="微软雅黑" w:eastAsia="微软雅黑" w:hAnsi="微软雅黑" w:cs="微软雅黑" w:hint="eastAsia"/>
                <w:kern w:val="0"/>
                <w:sz w:val="18"/>
                <w:szCs w:val="18"/>
              </w:rPr>
              <w:t>级</w:t>
            </w:r>
            <w:r w:rsidRPr="00617AF2">
              <w:rPr>
                <w:rFonts w:ascii="微软雅黑" w:eastAsia="微软雅黑" w:hAnsi="微软雅黑" w:cs="微软雅黑"/>
                <w:kern w:val="0"/>
                <w:sz w:val="18"/>
                <w:szCs w:val="18"/>
              </w:rPr>
              <w:t>以上，</w:t>
            </w:r>
            <w:r w:rsidRPr="00617AF2">
              <w:rPr>
                <w:rFonts w:ascii="微软雅黑" w:eastAsia="微软雅黑" w:hAnsi="微软雅黑" w:cs="微软雅黑" w:hint="eastAsia"/>
                <w:kern w:val="0"/>
                <w:sz w:val="18"/>
                <w:szCs w:val="18"/>
              </w:rPr>
              <w:t>提供证书复印件；</w:t>
            </w:r>
          </w:p>
        </w:tc>
      </w:tr>
      <w:tr w:rsidR="00247E99" w:rsidRPr="00AF6E40" w:rsidTr="00E530C7">
        <w:tblPrEx>
          <w:jc w:val="center"/>
        </w:tblPrEx>
        <w:trPr>
          <w:cantSplit/>
          <w:trHeight w:val="285"/>
          <w:jc w:val="center"/>
        </w:trPr>
        <w:tc>
          <w:tcPr>
            <w:tcW w:w="988" w:type="dxa"/>
            <w:vMerge/>
            <w:vAlign w:val="center"/>
          </w:tcPr>
          <w:p w:rsidR="00247E99" w:rsidRPr="00617AF2" w:rsidRDefault="00247E99" w:rsidP="00E530C7">
            <w:pPr>
              <w:jc w:val="center"/>
              <w:rPr>
                <w:rFonts w:ascii="微软雅黑" w:eastAsia="微软雅黑" w:hAnsi="微软雅黑" w:cs="微软雅黑"/>
                <w:sz w:val="18"/>
                <w:szCs w:val="18"/>
              </w:rPr>
            </w:pPr>
          </w:p>
        </w:tc>
        <w:tc>
          <w:tcPr>
            <w:tcW w:w="7308" w:type="dxa"/>
            <w:vAlign w:val="center"/>
          </w:tcPr>
          <w:p w:rsidR="00247E99" w:rsidRPr="00617AF2" w:rsidRDefault="00247E99" w:rsidP="00E530C7">
            <w:pPr>
              <w:widowControl/>
              <w:jc w:val="left"/>
              <w:textAlignment w:val="center"/>
              <w:rPr>
                <w:rFonts w:ascii="微软雅黑" w:eastAsia="微软雅黑" w:hAnsi="微软雅黑" w:cs="微软雅黑"/>
                <w:kern w:val="0"/>
                <w:sz w:val="18"/>
                <w:szCs w:val="18"/>
              </w:rPr>
            </w:pPr>
            <w:r w:rsidRPr="00617AF2">
              <w:rPr>
                <w:rFonts w:ascii="微软雅黑" w:eastAsia="微软雅黑" w:hAnsi="微软雅黑" w:cs="微软雅黑" w:hint="eastAsia"/>
                <w:kern w:val="0"/>
                <w:sz w:val="18"/>
                <w:szCs w:val="18"/>
              </w:rPr>
              <w:t>具备国家保密局涉密信息系统安全保密测评中心颁发的《涉密信息系统产品检测证书》</w:t>
            </w:r>
          </w:p>
        </w:tc>
      </w:tr>
      <w:tr w:rsidR="00247E99" w:rsidRPr="00AF6E40" w:rsidTr="00E530C7">
        <w:tblPrEx>
          <w:jc w:val="center"/>
        </w:tblPrEx>
        <w:trPr>
          <w:cantSplit/>
          <w:trHeight w:val="285"/>
          <w:jc w:val="center"/>
        </w:trPr>
        <w:tc>
          <w:tcPr>
            <w:tcW w:w="988" w:type="dxa"/>
            <w:vMerge/>
            <w:vAlign w:val="center"/>
          </w:tcPr>
          <w:p w:rsidR="00247E99" w:rsidRPr="00617AF2" w:rsidRDefault="00247E99" w:rsidP="00E530C7">
            <w:pPr>
              <w:jc w:val="center"/>
              <w:rPr>
                <w:rFonts w:ascii="微软雅黑" w:eastAsia="微软雅黑" w:hAnsi="微软雅黑" w:cs="微软雅黑"/>
                <w:sz w:val="18"/>
                <w:szCs w:val="18"/>
              </w:rPr>
            </w:pPr>
          </w:p>
        </w:tc>
        <w:tc>
          <w:tcPr>
            <w:tcW w:w="7308" w:type="dxa"/>
            <w:vAlign w:val="center"/>
          </w:tcPr>
          <w:p w:rsidR="00247E99" w:rsidRPr="00617AF2" w:rsidRDefault="00247E99" w:rsidP="00E530C7">
            <w:pPr>
              <w:widowControl/>
              <w:jc w:val="left"/>
              <w:textAlignment w:val="center"/>
              <w:rPr>
                <w:rFonts w:ascii="微软雅黑" w:eastAsia="微软雅黑" w:hAnsi="微软雅黑" w:cs="微软雅黑"/>
                <w:kern w:val="0"/>
                <w:sz w:val="18"/>
                <w:szCs w:val="18"/>
              </w:rPr>
            </w:pPr>
            <w:r w:rsidRPr="00617AF2">
              <w:rPr>
                <w:rFonts w:ascii="微软雅黑" w:eastAsia="微软雅黑" w:hAnsi="微软雅黑" w:cs="微软雅黑" w:hint="eastAsia"/>
                <w:kern w:val="0"/>
                <w:sz w:val="18"/>
                <w:szCs w:val="18"/>
              </w:rPr>
              <w:t>具有军用</w:t>
            </w:r>
            <w:r w:rsidRPr="00617AF2">
              <w:rPr>
                <w:rFonts w:ascii="微软雅黑" w:eastAsia="微软雅黑" w:hAnsi="微软雅黑" w:cs="微软雅黑"/>
                <w:kern w:val="0"/>
                <w:sz w:val="18"/>
                <w:szCs w:val="18"/>
              </w:rPr>
              <w:t>信息安全产品认证证书，军B</w:t>
            </w:r>
            <w:r w:rsidRPr="00617AF2">
              <w:rPr>
                <w:rFonts w:ascii="微软雅黑" w:eastAsia="微软雅黑" w:hAnsi="微软雅黑" w:cs="微软雅黑" w:hint="eastAsia"/>
                <w:kern w:val="0"/>
                <w:sz w:val="18"/>
                <w:szCs w:val="18"/>
              </w:rPr>
              <w:t>+</w:t>
            </w:r>
            <w:r w:rsidRPr="00617AF2">
              <w:rPr>
                <w:rFonts w:ascii="微软雅黑" w:eastAsia="微软雅黑" w:hAnsi="微软雅黑" w:cs="微软雅黑"/>
                <w:kern w:val="0"/>
                <w:sz w:val="18"/>
                <w:szCs w:val="18"/>
              </w:rPr>
              <w:t>级</w:t>
            </w:r>
          </w:p>
        </w:tc>
      </w:tr>
      <w:tr w:rsidR="00247E99" w:rsidRPr="00AF6E40" w:rsidTr="00E530C7">
        <w:tblPrEx>
          <w:jc w:val="center"/>
        </w:tblPrEx>
        <w:trPr>
          <w:cantSplit/>
          <w:trHeight w:val="285"/>
          <w:jc w:val="center"/>
        </w:trPr>
        <w:tc>
          <w:tcPr>
            <w:tcW w:w="988" w:type="dxa"/>
            <w:vMerge/>
            <w:vAlign w:val="center"/>
          </w:tcPr>
          <w:p w:rsidR="00247E99" w:rsidRPr="00617AF2" w:rsidRDefault="00247E99" w:rsidP="00E530C7">
            <w:pPr>
              <w:jc w:val="center"/>
              <w:rPr>
                <w:rFonts w:ascii="微软雅黑" w:eastAsia="微软雅黑" w:hAnsi="微软雅黑" w:cs="微软雅黑"/>
                <w:sz w:val="18"/>
                <w:szCs w:val="18"/>
              </w:rPr>
            </w:pPr>
          </w:p>
        </w:tc>
        <w:tc>
          <w:tcPr>
            <w:tcW w:w="7308" w:type="dxa"/>
            <w:vAlign w:val="center"/>
          </w:tcPr>
          <w:p w:rsidR="00247E99" w:rsidRPr="00617AF2" w:rsidRDefault="00247E99" w:rsidP="00E530C7">
            <w:pPr>
              <w:widowControl/>
              <w:jc w:val="left"/>
              <w:textAlignment w:val="center"/>
              <w:rPr>
                <w:rFonts w:ascii="微软雅黑" w:eastAsia="微软雅黑" w:hAnsi="微软雅黑" w:cs="微软雅黑"/>
                <w:kern w:val="0"/>
                <w:sz w:val="18"/>
                <w:szCs w:val="18"/>
              </w:rPr>
            </w:pPr>
            <w:r w:rsidRPr="00617AF2">
              <w:rPr>
                <w:rFonts w:ascii="微软雅黑" w:eastAsia="微软雅黑" w:hAnsi="微软雅黑" w:cs="微软雅黑" w:hint="eastAsia"/>
                <w:kern w:val="0"/>
                <w:sz w:val="18"/>
                <w:szCs w:val="18"/>
              </w:rPr>
              <w:t>具有自主知识产权和著作权，需提供相应证明文件</w:t>
            </w:r>
          </w:p>
        </w:tc>
      </w:tr>
      <w:tr w:rsidR="00247E99" w:rsidRPr="00AF6E40" w:rsidTr="00E530C7">
        <w:tblPrEx>
          <w:jc w:val="center"/>
        </w:tblPrEx>
        <w:trPr>
          <w:cantSplit/>
          <w:trHeight w:val="285"/>
          <w:jc w:val="center"/>
        </w:trPr>
        <w:tc>
          <w:tcPr>
            <w:tcW w:w="988" w:type="dxa"/>
            <w:vMerge/>
            <w:vAlign w:val="center"/>
          </w:tcPr>
          <w:p w:rsidR="00247E99" w:rsidRPr="00617AF2" w:rsidRDefault="00247E99" w:rsidP="00E530C7">
            <w:pPr>
              <w:jc w:val="center"/>
              <w:rPr>
                <w:rFonts w:ascii="微软雅黑" w:eastAsia="微软雅黑" w:hAnsi="微软雅黑" w:cs="微软雅黑"/>
                <w:sz w:val="18"/>
                <w:szCs w:val="18"/>
              </w:rPr>
            </w:pPr>
          </w:p>
        </w:tc>
        <w:tc>
          <w:tcPr>
            <w:tcW w:w="7308" w:type="dxa"/>
            <w:vAlign w:val="center"/>
          </w:tcPr>
          <w:p w:rsidR="00247E99" w:rsidRPr="00617AF2" w:rsidRDefault="00247E99" w:rsidP="00E530C7">
            <w:pPr>
              <w:widowControl/>
              <w:jc w:val="left"/>
              <w:textAlignment w:val="center"/>
              <w:rPr>
                <w:rFonts w:ascii="微软雅黑" w:eastAsia="微软雅黑" w:hAnsi="微软雅黑" w:cs="微软雅黑"/>
                <w:sz w:val="18"/>
                <w:szCs w:val="18"/>
              </w:rPr>
            </w:pPr>
            <w:r w:rsidRPr="00617AF2">
              <w:rPr>
                <w:rFonts w:ascii="微软雅黑" w:eastAsia="微软雅黑" w:hAnsi="微软雅黑" w:cs="微软雅黑" w:hint="eastAsia"/>
                <w:kern w:val="0"/>
                <w:sz w:val="18"/>
                <w:szCs w:val="18"/>
              </w:rPr>
              <w:t>要求内置</w:t>
            </w:r>
            <w:r w:rsidRPr="00617AF2">
              <w:rPr>
                <w:rFonts w:ascii="微软雅黑" w:eastAsia="微软雅黑" w:hAnsi="微软雅黑" w:cs="微软雅黑"/>
                <w:kern w:val="0"/>
                <w:sz w:val="18"/>
                <w:szCs w:val="18"/>
              </w:rPr>
              <w:t>的</w:t>
            </w:r>
            <w:r w:rsidRPr="00617AF2">
              <w:rPr>
                <w:rFonts w:ascii="微软雅黑" w:eastAsia="微软雅黑" w:hAnsi="微软雅黑" w:cs="微软雅黑" w:hint="eastAsia"/>
                <w:kern w:val="0"/>
                <w:sz w:val="18"/>
                <w:szCs w:val="18"/>
              </w:rPr>
              <w:t>数据库扫描系统也通过国家相关部门的认证和检测，并获得独立的销售许可、涉密资质</w:t>
            </w:r>
          </w:p>
        </w:tc>
      </w:tr>
    </w:tbl>
    <w:p w:rsidR="00E93DDF" w:rsidRDefault="00E93DDF" w:rsidP="002935F4">
      <w:pPr>
        <w:rPr>
          <w:szCs w:val="21"/>
        </w:rPr>
      </w:pPr>
    </w:p>
    <w:p w:rsidR="00425C2B" w:rsidRDefault="00425C2B" w:rsidP="00425C2B">
      <w:pPr>
        <w:rPr>
          <w:szCs w:val="21"/>
        </w:rPr>
      </w:pPr>
      <w:r>
        <w:rPr>
          <w:rFonts w:hint="eastAsia"/>
          <w:szCs w:val="21"/>
        </w:rPr>
        <w:t>三、付款方式要求</w:t>
      </w:r>
    </w:p>
    <w:p w:rsidR="00425C2B" w:rsidRPr="001A0A71" w:rsidRDefault="00425C2B" w:rsidP="00425C2B">
      <w:pPr>
        <w:rPr>
          <w:szCs w:val="21"/>
        </w:rPr>
      </w:pPr>
      <w:r w:rsidRPr="001A0A71">
        <w:rPr>
          <w:rFonts w:hint="eastAsia"/>
          <w:szCs w:val="21"/>
        </w:rPr>
        <w:t>1.</w:t>
      </w:r>
      <w:r w:rsidRPr="001A0A71">
        <w:rPr>
          <w:rFonts w:hint="eastAsia"/>
          <w:szCs w:val="21"/>
        </w:rPr>
        <w:t>货物到位后</w:t>
      </w:r>
      <w:r w:rsidRPr="001A0A71">
        <w:rPr>
          <w:rFonts w:hint="eastAsia"/>
          <w:szCs w:val="21"/>
        </w:rPr>
        <w:t>30</w:t>
      </w:r>
      <w:r w:rsidRPr="001A0A71">
        <w:rPr>
          <w:rFonts w:hint="eastAsia"/>
          <w:szCs w:val="21"/>
        </w:rPr>
        <w:t>天内，支付</w:t>
      </w:r>
      <w:r w:rsidRPr="001A0A71">
        <w:rPr>
          <w:rFonts w:hint="eastAsia"/>
          <w:szCs w:val="21"/>
        </w:rPr>
        <w:t>30%</w:t>
      </w:r>
      <w:r w:rsidRPr="001A0A71">
        <w:rPr>
          <w:rFonts w:hint="eastAsia"/>
          <w:szCs w:val="21"/>
        </w:rPr>
        <w:t>。</w:t>
      </w:r>
    </w:p>
    <w:p w:rsidR="00425C2B" w:rsidRPr="001A0A71" w:rsidRDefault="00425C2B" w:rsidP="00425C2B">
      <w:pPr>
        <w:rPr>
          <w:szCs w:val="21"/>
        </w:rPr>
      </w:pPr>
      <w:r w:rsidRPr="001A0A71">
        <w:rPr>
          <w:rFonts w:hint="eastAsia"/>
          <w:szCs w:val="21"/>
        </w:rPr>
        <w:t>2.</w:t>
      </w:r>
      <w:r w:rsidRPr="001A0A71">
        <w:rPr>
          <w:rFonts w:hint="eastAsia"/>
          <w:szCs w:val="21"/>
        </w:rPr>
        <w:t>项目验收后</w:t>
      </w:r>
      <w:r w:rsidRPr="001A0A71">
        <w:rPr>
          <w:rFonts w:hint="eastAsia"/>
          <w:szCs w:val="21"/>
        </w:rPr>
        <w:t>30</w:t>
      </w:r>
      <w:r w:rsidRPr="001A0A71">
        <w:rPr>
          <w:rFonts w:hint="eastAsia"/>
          <w:szCs w:val="21"/>
        </w:rPr>
        <w:t>天内，支付</w:t>
      </w:r>
      <w:r w:rsidRPr="001A0A71">
        <w:rPr>
          <w:rFonts w:hint="eastAsia"/>
          <w:szCs w:val="21"/>
        </w:rPr>
        <w:t>6</w:t>
      </w:r>
      <w:r w:rsidR="005A3259">
        <w:rPr>
          <w:rFonts w:hint="eastAsia"/>
          <w:szCs w:val="21"/>
        </w:rPr>
        <w:t>0</w:t>
      </w:r>
      <w:r w:rsidRPr="001A0A71">
        <w:rPr>
          <w:rFonts w:hint="eastAsia"/>
          <w:szCs w:val="21"/>
        </w:rPr>
        <w:t>%</w:t>
      </w:r>
      <w:r w:rsidRPr="001A0A71">
        <w:rPr>
          <w:rFonts w:hint="eastAsia"/>
          <w:szCs w:val="21"/>
        </w:rPr>
        <w:t>。</w:t>
      </w:r>
    </w:p>
    <w:p w:rsidR="00425C2B" w:rsidRDefault="00425C2B" w:rsidP="00425C2B">
      <w:pPr>
        <w:rPr>
          <w:szCs w:val="21"/>
        </w:rPr>
      </w:pPr>
      <w:r w:rsidRPr="001A0A71">
        <w:rPr>
          <w:rFonts w:hint="eastAsia"/>
          <w:szCs w:val="21"/>
        </w:rPr>
        <w:t>3.</w:t>
      </w:r>
      <w:r w:rsidRPr="001A0A71">
        <w:rPr>
          <w:rFonts w:hint="eastAsia"/>
          <w:szCs w:val="21"/>
        </w:rPr>
        <w:t>质保期满后</w:t>
      </w:r>
      <w:r w:rsidRPr="001A0A71">
        <w:rPr>
          <w:rFonts w:hint="eastAsia"/>
          <w:szCs w:val="21"/>
        </w:rPr>
        <w:t>30</w:t>
      </w:r>
      <w:r w:rsidRPr="001A0A71">
        <w:rPr>
          <w:rFonts w:hint="eastAsia"/>
          <w:szCs w:val="21"/>
        </w:rPr>
        <w:t>天内，支付</w:t>
      </w:r>
      <w:r w:rsidR="005A3259">
        <w:rPr>
          <w:rFonts w:hint="eastAsia"/>
          <w:szCs w:val="21"/>
        </w:rPr>
        <w:t>10</w:t>
      </w:r>
      <w:r w:rsidRPr="001A0A71">
        <w:rPr>
          <w:rFonts w:hint="eastAsia"/>
          <w:szCs w:val="21"/>
        </w:rPr>
        <w:t>%</w:t>
      </w:r>
      <w:r w:rsidRPr="001A0A71">
        <w:rPr>
          <w:rFonts w:hint="eastAsia"/>
          <w:szCs w:val="21"/>
        </w:rPr>
        <w:t>。</w:t>
      </w:r>
    </w:p>
    <w:p w:rsidR="00425C2B" w:rsidRDefault="00425C2B" w:rsidP="00425C2B">
      <w:pPr>
        <w:rPr>
          <w:szCs w:val="21"/>
        </w:rPr>
      </w:pPr>
    </w:p>
    <w:p w:rsidR="009474C5" w:rsidRDefault="00425C2B" w:rsidP="002935F4">
      <w:pPr>
        <w:rPr>
          <w:szCs w:val="21"/>
        </w:rPr>
      </w:pPr>
      <w:r>
        <w:rPr>
          <w:rFonts w:hint="eastAsia"/>
          <w:szCs w:val="21"/>
        </w:rPr>
        <w:t>四</w:t>
      </w:r>
      <w:r w:rsidR="009474C5">
        <w:rPr>
          <w:rFonts w:hint="eastAsia"/>
          <w:szCs w:val="21"/>
        </w:rPr>
        <w:t>、售后服务要求</w:t>
      </w:r>
    </w:p>
    <w:p w:rsidR="007438D5" w:rsidRPr="007438D5" w:rsidRDefault="007438D5" w:rsidP="007438D5">
      <w:pPr>
        <w:rPr>
          <w:szCs w:val="21"/>
        </w:rPr>
      </w:pPr>
      <w:r w:rsidRPr="007438D5">
        <w:rPr>
          <w:rFonts w:hint="eastAsia"/>
          <w:szCs w:val="21"/>
        </w:rPr>
        <w:t>1.</w:t>
      </w:r>
      <w:r w:rsidRPr="007438D5">
        <w:rPr>
          <w:rFonts w:hint="eastAsia"/>
          <w:szCs w:val="21"/>
        </w:rPr>
        <w:t>提供</w:t>
      </w:r>
      <w:r w:rsidRPr="007438D5">
        <w:rPr>
          <w:rFonts w:hint="eastAsia"/>
          <w:szCs w:val="21"/>
        </w:rPr>
        <w:t>3</w:t>
      </w:r>
      <w:r w:rsidRPr="007438D5">
        <w:rPr>
          <w:rFonts w:hint="eastAsia"/>
          <w:szCs w:val="21"/>
        </w:rPr>
        <w:t>年软件硬件免费维护及产品升级服务。所有硬件设备的维修和软故障维修均为免费。所有设备维修服务均为上门服务，售后服务工程师在</w:t>
      </w:r>
      <w:r w:rsidRPr="007438D5">
        <w:rPr>
          <w:rFonts w:hint="eastAsia"/>
          <w:szCs w:val="21"/>
        </w:rPr>
        <w:t>1</w:t>
      </w:r>
      <w:r w:rsidRPr="007438D5">
        <w:rPr>
          <w:rFonts w:hint="eastAsia"/>
          <w:szCs w:val="21"/>
        </w:rPr>
        <w:t>个工作时内启程赶往项目所在地维护并</w:t>
      </w:r>
      <w:r w:rsidRPr="007438D5">
        <w:rPr>
          <w:rFonts w:hint="eastAsia"/>
          <w:szCs w:val="21"/>
        </w:rPr>
        <w:t>2</w:t>
      </w:r>
      <w:r w:rsidRPr="007438D5">
        <w:rPr>
          <w:rFonts w:hint="eastAsia"/>
          <w:szCs w:val="21"/>
        </w:rPr>
        <w:t>小时内处理完成。</w:t>
      </w:r>
    </w:p>
    <w:p w:rsidR="007438D5" w:rsidRPr="007438D5" w:rsidRDefault="007438D5" w:rsidP="007438D5">
      <w:pPr>
        <w:rPr>
          <w:szCs w:val="21"/>
        </w:rPr>
      </w:pPr>
      <w:r w:rsidRPr="007438D5">
        <w:rPr>
          <w:rFonts w:hint="eastAsia"/>
          <w:szCs w:val="21"/>
        </w:rPr>
        <w:t>2.</w:t>
      </w:r>
      <w:r w:rsidRPr="007438D5">
        <w:rPr>
          <w:rFonts w:hint="eastAsia"/>
          <w:szCs w:val="21"/>
        </w:rPr>
        <w:t>质量保证期满后，若有零部件或软件出现故障，经鉴定部门鉴定属于寿命异常问题（明显短于该零部件正常寿命）时，免费更换及维修。</w:t>
      </w:r>
    </w:p>
    <w:p w:rsidR="007438D5" w:rsidRDefault="007438D5" w:rsidP="007438D5">
      <w:pPr>
        <w:rPr>
          <w:szCs w:val="21"/>
        </w:rPr>
      </w:pPr>
      <w:r w:rsidRPr="007438D5">
        <w:rPr>
          <w:rFonts w:hint="eastAsia"/>
          <w:szCs w:val="21"/>
        </w:rPr>
        <w:t>3.</w:t>
      </w:r>
      <w:r w:rsidRPr="007438D5">
        <w:rPr>
          <w:rFonts w:hint="eastAsia"/>
          <w:szCs w:val="21"/>
        </w:rPr>
        <w:t>在备件停止生产的情况下，需事先将要停止生产的计划通知用户，使用户有足够的时间采购所需备件。</w:t>
      </w:r>
    </w:p>
    <w:p w:rsidR="002949EF" w:rsidRPr="002949EF" w:rsidRDefault="00703724" w:rsidP="002935F4">
      <w:pPr>
        <w:rPr>
          <w:szCs w:val="21"/>
        </w:rPr>
      </w:pPr>
      <w:r>
        <w:rPr>
          <w:rFonts w:hint="eastAsia"/>
          <w:szCs w:val="21"/>
        </w:rPr>
        <w:t>4.</w:t>
      </w:r>
      <w:r>
        <w:rPr>
          <w:rFonts w:hint="eastAsia"/>
          <w:szCs w:val="21"/>
        </w:rPr>
        <w:t>注明其它质保期满后，具体需收费情况及服务标准。</w:t>
      </w:r>
    </w:p>
    <w:sectPr w:rsidR="002949EF" w:rsidRPr="002949EF" w:rsidSect="004F328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33E2" w:rsidRDefault="004133E2" w:rsidP="007C2D40">
      <w:r>
        <w:separator/>
      </w:r>
    </w:p>
  </w:endnote>
  <w:endnote w:type="continuationSeparator" w:id="1">
    <w:p w:rsidR="004133E2" w:rsidRDefault="004133E2" w:rsidP="007C2D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33E2" w:rsidRDefault="004133E2" w:rsidP="007C2D40">
      <w:r>
        <w:separator/>
      </w:r>
    </w:p>
  </w:footnote>
  <w:footnote w:type="continuationSeparator" w:id="1">
    <w:p w:rsidR="004133E2" w:rsidRDefault="004133E2" w:rsidP="007C2D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9A5887"/>
    <w:multiLevelType w:val="hybridMultilevel"/>
    <w:tmpl w:val="66E26DA2"/>
    <w:lvl w:ilvl="0" w:tplc="546ABAB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30604"/>
    <w:rsid w:val="00132C6F"/>
    <w:rsid w:val="001F1A1D"/>
    <w:rsid w:val="002212E6"/>
    <w:rsid w:val="00247E99"/>
    <w:rsid w:val="00285912"/>
    <w:rsid w:val="002935F4"/>
    <w:rsid w:val="002949EF"/>
    <w:rsid w:val="003522DE"/>
    <w:rsid w:val="003A69C4"/>
    <w:rsid w:val="004133E2"/>
    <w:rsid w:val="00425C2B"/>
    <w:rsid w:val="00441852"/>
    <w:rsid w:val="004F328E"/>
    <w:rsid w:val="00561821"/>
    <w:rsid w:val="005A3259"/>
    <w:rsid w:val="00614803"/>
    <w:rsid w:val="006C1838"/>
    <w:rsid w:val="00703724"/>
    <w:rsid w:val="007438D5"/>
    <w:rsid w:val="007C2D40"/>
    <w:rsid w:val="00887398"/>
    <w:rsid w:val="008B6363"/>
    <w:rsid w:val="00930604"/>
    <w:rsid w:val="009474C5"/>
    <w:rsid w:val="00974EFD"/>
    <w:rsid w:val="00A465EE"/>
    <w:rsid w:val="00AE6FA4"/>
    <w:rsid w:val="00B20A9E"/>
    <w:rsid w:val="00BF18CA"/>
    <w:rsid w:val="00C255EA"/>
    <w:rsid w:val="00C41918"/>
    <w:rsid w:val="00C76B22"/>
    <w:rsid w:val="00CD3554"/>
    <w:rsid w:val="00D11FF8"/>
    <w:rsid w:val="00DA329E"/>
    <w:rsid w:val="00E93DDF"/>
    <w:rsid w:val="00FA73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2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35F4"/>
    <w:pPr>
      <w:ind w:firstLineChars="200" w:firstLine="420"/>
    </w:pPr>
  </w:style>
  <w:style w:type="paragraph" w:styleId="a4">
    <w:name w:val="header"/>
    <w:basedOn w:val="a"/>
    <w:link w:val="Char"/>
    <w:uiPriority w:val="99"/>
    <w:semiHidden/>
    <w:unhideWhenUsed/>
    <w:rsid w:val="007C2D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C2D40"/>
    <w:rPr>
      <w:sz w:val="18"/>
      <w:szCs w:val="18"/>
    </w:rPr>
  </w:style>
  <w:style w:type="paragraph" w:styleId="a5">
    <w:name w:val="footer"/>
    <w:basedOn w:val="a"/>
    <w:link w:val="Char0"/>
    <w:uiPriority w:val="99"/>
    <w:semiHidden/>
    <w:unhideWhenUsed/>
    <w:rsid w:val="007C2D40"/>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7C2D40"/>
    <w:rPr>
      <w:sz w:val="18"/>
      <w:szCs w:val="18"/>
    </w:rPr>
  </w:style>
  <w:style w:type="table" w:styleId="a6">
    <w:name w:val="Table Grid"/>
    <w:basedOn w:val="a1"/>
    <w:uiPriority w:val="59"/>
    <w:qFormat/>
    <w:rsid w:val="009474C5"/>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annotation text"/>
    <w:basedOn w:val="a"/>
    <w:link w:val="Char1"/>
    <w:uiPriority w:val="99"/>
    <w:unhideWhenUsed/>
    <w:qFormat/>
    <w:rsid w:val="00247E99"/>
    <w:pPr>
      <w:jc w:val="left"/>
    </w:pPr>
  </w:style>
  <w:style w:type="character" w:customStyle="1" w:styleId="Char1">
    <w:name w:val="批注文字 Char"/>
    <w:basedOn w:val="a0"/>
    <w:link w:val="a7"/>
    <w:uiPriority w:val="99"/>
    <w:rsid w:val="00247E99"/>
  </w:style>
  <w:style w:type="character" w:customStyle="1" w:styleId="font51">
    <w:name w:val="font51"/>
    <w:rsid w:val="00247E99"/>
    <w:rPr>
      <w:rFonts w:ascii="微软雅黑" w:eastAsia="微软雅黑" w:hAnsi="微软雅黑" w:cs="微软雅黑" w:hint="eastAsia"/>
      <w:b/>
      <w:color w:val="FF0000"/>
      <w:sz w:val="24"/>
      <w:szCs w:val="24"/>
      <w:u w:val="none"/>
    </w:rPr>
  </w:style>
  <w:style w:type="character" w:customStyle="1" w:styleId="font21">
    <w:name w:val="font21"/>
    <w:qFormat/>
    <w:rsid w:val="00247E99"/>
    <w:rPr>
      <w:rFonts w:ascii="微软雅黑" w:eastAsia="微软雅黑" w:hAnsi="微软雅黑" w:cs="微软雅黑"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w:divs>
    <w:div w:id="490408453">
      <w:bodyDiv w:val="1"/>
      <w:marLeft w:val="0"/>
      <w:marRight w:val="0"/>
      <w:marTop w:val="0"/>
      <w:marBottom w:val="0"/>
      <w:divBdr>
        <w:top w:val="none" w:sz="0" w:space="0" w:color="auto"/>
        <w:left w:val="none" w:sz="0" w:space="0" w:color="auto"/>
        <w:bottom w:val="none" w:sz="0" w:space="0" w:color="auto"/>
        <w:right w:val="none" w:sz="0" w:space="0" w:color="auto"/>
      </w:divBdr>
    </w:div>
    <w:div w:id="21438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10</Pages>
  <Words>1786</Words>
  <Characters>10186</Characters>
  <Application>Microsoft Office Word</Application>
  <DocSecurity>0</DocSecurity>
  <Lines>84</Lines>
  <Paragraphs>23</Paragraphs>
  <ScaleCrop>false</ScaleCrop>
  <Company/>
  <LinksUpToDate>false</LinksUpToDate>
  <CharactersWithSpaces>11949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gdmc</cp:lastModifiedBy>
  <cp:revision>17</cp:revision>
  <dcterms:created xsi:type="dcterms:W3CDTF">2018-08-03T15:35:00Z</dcterms:created>
  <dcterms:modified xsi:type="dcterms:W3CDTF">2018-08-07T04:06:00Z</dcterms:modified>
</cp:coreProperties>
</file>